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E57" w:rsidRPr="00026173" w:rsidRDefault="00110BB6" w:rsidP="00026173">
      <w:pPr>
        <w:spacing w:after="0" w:line="240" w:lineRule="auto"/>
        <w:jc w:val="center"/>
        <w:rPr>
          <w:rFonts w:ascii="Times New Roman" w:hAnsi="Times New Roman"/>
          <w:b/>
          <w:sz w:val="24"/>
          <w:szCs w:val="24"/>
        </w:rPr>
      </w:pPr>
      <w:r w:rsidRPr="00026173">
        <w:rPr>
          <w:rFonts w:ascii="Times New Roman" w:hAnsi="Times New Roman"/>
          <w:noProof/>
          <w:sz w:val="24"/>
          <w:szCs w:val="24"/>
        </w:rPr>
        <w:drawing>
          <wp:anchor distT="0" distB="0" distL="114300" distR="114300" simplePos="0" relativeHeight="251659264" behindDoc="1" locked="0" layoutInCell="1" allowOverlap="1" wp14:anchorId="10293C3A" wp14:editId="18F84202">
            <wp:simplePos x="0" y="0"/>
            <wp:positionH relativeFrom="column">
              <wp:posOffset>3484605</wp:posOffset>
            </wp:positionH>
            <wp:positionV relativeFrom="paragraph">
              <wp:posOffset>-774357</wp:posOffset>
            </wp:positionV>
            <wp:extent cx="2421925" cy="573405"/>
            <wp:effectExtent l="0" t="0" r="0" b="0"/>
            <wp:wrapNone/>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
                      <a:extLst>
                        <a:ext uri="{28A0092B-C50C-407E-A947-70E740481C1C}">
                          <a14:useLocalDpi xmlns:a14="http://schemas.microsoft.com/office/drawing/2010/main" val="0"/>
                        </a:ext>
                      </a:extLst>
                    </a:blip>
                    <a:srcRect l="39030" r="38172"/>
                    <a:stretch/>
                  </pic:blipFill>
                  <pic:spPr bwMode="auto">
                    <a:xfrm>
                      <a:off x="0" y="0"/>
                      <a:ext cx="2455044" cy="5812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173">
        <w:rPr>
          <w:rFonts w:ascii="Times New Roman" w:hAnsi="Times New Roman"/>
          <w:noProof/>
          <w:sz w:val="24"/>
          <w:szCs w:val="24"/>
        </w:rPr>
        <w:drawing>
          <wp:anchor distT="0" distB="0" distL="114300" distR="114300" simplePos="0" relativeHeight="251658239" behindDoc="1" locked="0" layoutInCell="1" allowOverlap="1" wp14:anchorId="1686BE43" wp14:editId="4A3DC8D6">
            <wp:simplePos x="0" y="0"/>
            <wp:positionH relativeFrom="margin">
              <wp:posOffset>-259732</wp:posOffset>
            </wp:positionH>
            <wp:positionV relativeFrom="paragraph">
              <wp:posOffset>-800100</wp:posOffset>
            </wp:positionV>
            <wp:extent cx="6264275" cy="650240"/>
            <wp:effectExtent l="0" t="0" r="3175" b="0"/>
            <wp:wrapNone/>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4275" cy="6502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26173" w:rsidRPr="00026173">
        <w:rPr>
          <w:rFonts w:ascii="Times New Roman" w:hAnsi="Times New Roman"/>
          <w:b/>
          <w:sz w:val="24"/>
          <w:szCs w:val="24"/>
        </w:rPr>
        <w:t>TATA TERTIB</w:t>
      </w:r>
    </w:p>
    <w:p w:rsidR="00026173" w:rsidRPr="00026173" w:rsidRDefault="00026173" w:rsidP="00026173">
      <w:pPr>
        <w:spacing w:after="0" w:line="276" w:lineRule="auto"/>
        <w:jc w:val="center"/>
        <w:rPr>
          <w:rFonts w:ascii="Times New Roman" w:hAnsi="Times New Roman"/>
          <w:b/>
          <w:color w:val="000000"/>
          <w:sz w:val="24"/>
          <w:szCs w:val="24"/>
          <w:lang w:val="pt-BR"/>
        </w:rPr>
      </w:pPr>
      <w:r w:rsidRPr="00026173">
        <w:rPr>
          <w:rFonts w:ascii="Times New Roman" w:hAnsi="Times New Roman"/>
          <w:b/>
          <w:color w:val="000000"/>
          <w:sz w:val="24"/>
          <w:szCs w:val="24"/>
          <w:lang w:val="pt-BR"/>
        </w:rPr>
        <w:t xml:space="preserve">RAPAT UMUM PEMEGANG SAHAM TAHUNAN </w:t>
      </w:r>
    </w:p>
    <w:p w:rsidR="00026173" w:rsidRPr="00026173" w:rsidRDefault="00026173" w:rsidP="00026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b/>
          <w:bCs/>
          <w:sz w:val="24"/>
          <w:szCs w:val="24"/>
        </w:rPr>
      </w:pPr>
      <w:r w:rsidRPr="00026173">
        <w:rPr>
          <w:rStyle w:val="articlecontent2"/>
          <w:rFonts w:ascii="Times New Roman" w:hAnsi="Times New Roman"/>
          <w:b/>
          <w:bCs/>
          <w:sz w:val="24"/>
          <w:szCs w:val="24"/>
        </w:rPr>
        <w:t>PT PRIMA MULTI USAHA INDONESIA Tbk</w:t>
      </w:r>
    </w:p>
    <w:p w:rsidR="00026173" w:rsidRPr="00026173" w:rsidRDefault="00026173" w:rsidP="00026173">
      <w:pPr>
        <w:spacing w:after="0" w:line="276" w:lineRule="auto"/>
        <w:jc w:val="center"/>
        <w:rPr>
          <w:rFonts w:ascii="Times New Roman" w:hAnsi="Times New Roman"/>
          <w:b/>
          <w:color w:val="000000"/>
          <w:sz w:val="24"/>
          <w:szCs w:val="24"/>
          <w:lang w:val="pt-BR"/>
        </w:rPr>
      </w:pPr>
      <w:r w:rsidRPr="00026173">
        <w:rPr>
          <w:rFonts w:ascii="Times New Roman" w:hAnsi="Times New Roman"/>
          <w:b/>
          <w:color w:val="000000"/>
          <w:sz w:val="24"/>
          <w:szCs w:val="24"/>
          <w:lang w:val="pt-BR"/>
        </w:rPr>
        <w:t>(“Perseroan”)</w:t>
      </w:r>
    </w:p>
    <w:p w:rsidR="00026173" w:rsidRPr="00026173" w:rsidRDefault="00026173" w:rsidP="00026173">
      <w:pPr>
        <w:pStyle w:val="Heading1"/>
        <w:spacing w:line="276" w:lineRule="auto"/>
        <w:rPr>
          <w:color w:val="000000"/>
          <w:sz w:val="24"/>
          <w:szCs w:val="24"/>
          <w:lang w:val="id-ID"/>
        </w:rPr>
      </w:pPr>
      <w:r w:rsidRPr="00026173">
        <w:rPr>
          <w:color w:val="000000"/>
          <w:sz w:val="24"/>
          <w:szCs w:val="24"/>
          <w:lang w:val="pt-BR"/>
        </w:rPr>
        <w:t>11 MEI 2026</w:t>
      </w:r>
    </w:p>
    <w:p w:rsidR="00026173" w:rsidRPr="00026173" w:rsidRDefault="00026173" w:rsidP="00026173">
      <w:pPr>
        <w:spacing w:line="276" w:lineRule="auto"/>
        <w:jc w:val="both"/>
        <w:rPr>
          <w:rFonts w:ascii="Times New Roman" w:hAnsi="Times New Roman"/>
          <w:color w:val="000000"/>
          <w:sz w:val="24"/>
          <w:szCs w:val="24"/>
        </w:rPr>
      </w:pPr>
    </w:p>
    <w:p w:rsidR="00026173" w:rsidRPr="00026173" w:rsidRDefault="00026173" w:rsidP="00026173">
      <w:pPr>
        <w:pStyle w:val="ListParagraph"/>
        <w:numPr>
          <w:ilvl w:val="0"/>
          <w:numId w:val="3"/>
        </w:numPr>
        <w:spacing w:line="276" w:lineRule="auto"/>
        <w:ind w:left="357" w:hanging="357"/>
        <w:jc w:val="both"/>
        <w:rPr>
          <w:b/>
          <w:bCs/>
          <w:color w:val="000000"/>
          <w:sz w:val="24"/>
          <w:szCs w:val="24"/>
        </w:rPr>
      </w:pPr>
      <w:r w:rsidRPr="00026173">
        <w:rPr>
          <w:b/>
          <w:bCs/>
          <w:color w:val="000000"/>
          <w:sz w:val="24"/>
          <w:szCs w:val="24"/>
        </w:rPr>
        <w:t>Ketentuan Umum</w:t>
      </w:r>
    </w:p>
    <w:p w:rsidR="00026173" w:rsidRPr="00026173" w:rsidRDefault="00026173" w:rsidP="00026173">
      <w:pPr>
        <w:numPr>
          <w:ilvl w:val="0"/>
          <w:numId w:val="1"/>
        </w:numPr>
        <w:spacing w:after="0" w:line="276" w:lineRule="auto"/>
        <w:ind w:left="714" w:hanging="357"/>
        <w:jc w:val="both"/>
        <w:rPr>
          <w:rFonts w:ascii="Times New Roman" w:hAnsi="Times New Roman"/>
          <w:color w:val="000000"/>
          <w:sz w:val="24"/>
          <w:szCs w:val="24"/>
        </w:rPr>
      </w:pPr>
      <w:r w:rsidRPr="00026173">
        <w:rPr>
          <w:rFonts w:ascii="Times New Roman" w:hAnsi="Times New Roman"/>
          <w:color w:val="000000"/>
          <w:sz w:val="24"/>
          <w:szCs w:val="24"/>
        </w:rPr>
        <w:t>Rapat diselenggarakan dalam Bahasa Indonesia.</w:t>
      </w:r>
    </w:p>
    <w:p w:rsidR="00026173" w:rsidRPr="00026173" w:rsidRDefault="00026173" w:rsidP="00026173">
      <w:pPr>
        <w:pStyle w:val="ListParagraph"/>
        <w:numPr>
          <w:ilvl w:val="0"/>
          <w:numId w:val="1"/>
        </w:numPr>
        <w:spacing w:line="276" w:lineRule="auto"/>
        <w:ind w:left="714" w:hanging="357"/>
        <w:jc w:val="both"/>
        <w:rPr>
          <w:sz w:val="24"/>
          <w:szCs w:val="24"/>
        </w:rPr>
      </w:pPr>
      <w:r w:rsidRPr="00026173">
        <w:rPr>
          <w:color w:val="000000"/>
          <w:sz w:val="24"/>
          <w:szCs w:val="24"/>
        </w:rPr>
        <w:t>Pemegang saham atau kuasanya yang menghadiri Rapat secara fisik dan datang setelah registrasi ditutup tidak dapat mengikuti Rapat dan suaranya tidak dihitung dalam Rapat.</w:t>
      </w:r>
      <w:r w:rsidRPr="00026173" w:rsidDel="004074B3">
        <w:rPr>
          <w:color w:val="000000"/>
          <w:sz w:val="24"/>
          <w:szCs w:val="24"/>
        </w:rPr>
        <w:t xml:space="preserve"> </w:t>
      </w:r>
    </w:p>
    <w:p w:rsidR="00026173" w:rsidRPr="00026173" w:rsidRDefault="00026173" w:rsidP="00026173">
      <w:pPr>
        <w:pStyle w:val="ListParagraph"/>
        <w:spacing w:line="276" w:lineRule="auto"/>
        <w:ind w:left="714"/>
        <w:jc w:val="both"/>
        <w:rPr>
          <w:sz w:val="24"/>
          <w:szCs w:val="24"/>
        </w:rPr>
      </w:pPr>
    </w:p>
    <w:p w:rsidR="00026173" w:rsidRPr="00026173" w:rsidRDefault="00026173" w:rsidP="00026173">
      <w:pPr>
        <w:pStyle w:val="ListParagraph"/>
        <w:numPr>
          <w:ilvl w:val="0"/>
          <w:numId w:val="3"/>
        </w:numPr>
        <w:spacing w:line="276" w:lineRule="auto"/>
        <w:ind w:left="357" w:hanging="357"/>
        <w:jc w:val="both"/>
        <w:rPr>
          <w:b/>
          <w:bCs/>
          <w:color w:val="000000"/>
          <w:sz w:val="24"/>
          <w:szCs w:val="24"/>
        </w:rPr>
      </w:pPr>
      <w:r w:rsidRPr="00026173">
        <w:rPr>
          <w:b/>
          <w:bCs/>
          <w:color w:val="000000"/>
          <w:sz w:val="24"/>
          <w:szCs w:val="24"/>
        </w:rPr>
        <w:t xml:space="preserve">Kuorum dan Kehadiran </w:t>
      </w:r>
      <w:r w:rsidRPr="00026173">
        <w:rPr>
          <w:b/>
          <w:bCs/>
          <w:color w:val="000000"/>
          <w:sz w:val="24"/>
          <w:szCs w:val="24"/>
          <w:lang w:val="id-ID"/>
        </w:rPr>
        <w:t>Rapat</w:t>
      </w:r>
    </w:p>
    <w:p w:rsidR="00026173" w:rsidRPr="00026173" w:rsidRDefault="00026173" w:rsidP="00026173">
      <w:pPr>
        <w:pStyle w:val="ListParagraph"/>
        <w:spacing w:line="276" w:lineRule="auto"/>
        <w:ind w:left="357"/>
        <w:jc w:val="both"/>
        <w:rPr>
          <w:b/>
          <w:bCs/>
          <w:color w:val="000000"/>
          <w:sz w:val="24"/>
          <w:szCs w:val="24"/>
        </w:rPr>
      </w:pPr>
      <w:bookmarkStart w:id="0" w:name="_GoBack"/>
      <w:bookmarkEnd w:id="0"/>
    </w:p>
    <w:p w:rsidR="00026173" w:rsidRPr="00026173" w:rsidRDefault="00026173" w:rsidP="00026173">
      <w:pPr>
        <w:pStyle w:val="BodyTextIndent3"/>
        <w:numPr>
          <w:ilvl w:val="0"/>
          <w:numId w:val="10"/>
        </w:numPr>
        <w:spacing w:after="0" w:line="276" w:lineRule="auto"/>
        <w:ind w:left="709"/>
        <w:jc w:val="both"/>
        <w:rPr>
          <w:b/>
          <w:bCs/>
          <w:color w:val="000000"/>
          <w:sz w:val="24"/>
          <w:szCs w:val="24"/>
        </w:rPr>
      </w:pPr>
      <w:r w:rsidRPr="00026173">
        <w:rPr>
          <w:b/>
          <w:bCs/>
          <w:color w:val="000000"/>
          <w:sz w:val="24"/>
          <w:szCs w:val="24"/>
        </w:rPr>
        <w:t>Kuorum Rapat.</w:t>
      </w:r>
    </w:p>
    <w:p w:rsidR="00026173" w:rsidRDefault="00026173" w:rsidP="00026173">
      <w:pPr>
        <w:pStyle w:val="BodyTextIndent3"/>
        <w:numPr>
          <w:ilvl w:val="0"/>
          <w:numId w:val="11"/>
        </w:numPr>
        <w:spacing w:after="0" w:line="276" w:lineRule="auto"/>
        <w:ind w:left="1080"/>
        <w:jc w:val="both"/>
        <w:rPr>
          <w:color w:val="000000"/>
          <w:sz w:val="24"/>
          <w:szCs w:val="24"/>
        </w:rPr>
      </w:pPr>
      <w:r w:rsidRPr="00026173">
        <w:rPr>
          <w:color w:val="000000"/>
          <w:sz w:val="24"/>
          <w:szCs w:val="24"/>
        </w:rPr>
        <w:t xml:space="preserve">Untuk </w:t>
      </w:r>
      <w:r w:rsidRPr="00026173">
        <w:rPr>
          <w:b/>
          <w:bCs/>
          <w:color w:val="000000"/>
          <w:sz w:val="24"/>
          <w:szCs w:val="24"/>
        </w:rPr>
        <w:t>Mata Acara</w:t>
      </w:r>
      <w:r w:rsidRPr="00026173">
        <w:rPr>
          <w:color w:val="000000"/>
          <w:sz w:val="24"/>
          <w:szCs w:val="24"/>
        </w:rPr>
        <w:t xml:space="preserve"> </w:t>
      </w:r>
      <w:r w:rsidRPr="00026173">
        <w:rPr>
          <w:b/>
          <w:bCs/>
          <w:color w:val="000000"/>
          <w:sz w:val="24"/>
          <w:szCs w:val="24"/>
        </w:rPr>
        <w:t xml:space="preserve">Kesatu sampai dengan Keempat dan Keenam </w:t>
      </w:r>
      <w:r w:rsidRPr="00026173">
        <w:rPr>
          <w:color w:val="000000"/>
          <w:sz w:val="24"/>
          <w:szCs w:val="24"/>
          <w:lang w:val="id-ID"/>
        </w:rPr>
        <w:t xml:space="preserve">Rapat, </w:t>
      </w:r>
      <w:r w:rsidRPr="00026173">
        <w:rPr>
          <w:color w:val="000000"/>
          <w:sz w:val="24"/>
          <w:szCs w:val="24"/>
        </w:rPr>
        <w:t>sesuai dengan P</w:t>
      </w:r>
      <w:r w:rsidRPr="00026173">
        <w:rPr>
          <w:color w:val="000000"/>
          <w:sz w:val="24"/>
          <w:szCs w:val="24"/>
          <w:lang w:val="id-ID"/>
        </w:rPr>
        <w:t xml:space="preserve">asal </w:t>
      </w:r>
      <w:r w:rsidRPr="00026173">
        <w:rPr>
          <w:color w:val="000000"/>
          <w:sz w:val="24"/>
          <w:szCs w:val="24"/>
        </w:rPr>
        <w:t>14</w:t>
      </w:r>
      <w:r w:rsidRPr="00026173">
        <w:rPr>
          <w:color w:val="000000"/>
          <w:sz w:val="24"/>
          <w:szCs w:val="24"/>
          <w:lang w:val="id-ID"/>
        </w:rPr>
        <w:t xml:space="preserve"> ayat 2 angka (1).a Anggaran Dasar Perseroan</w:t>
      </w:r>
      <w:r w:rsidRPr="00026173">
        <w:rPr>
          <w:color w:val="000000"/>
          <w:sz w:val="24"/>
          <w:szCs w:val="24"/>
        </w:rPr>
        <w:t xml:space="preserve"> Rapat dapat diselenggarakan</w:t>
      </w:r>
      <w:r w:rsidRPr="00026173">
        <w:rPr>
          <w:color w:val="000000"/>
          <w:sz w:val="24"/>
          <w:szCs w:val="24"/>
          <w:lang w:val="id-ID"/>
        </w:rPr>
        <w:t xml:space="preserve"> apabila dihadiri </w:t>
      </w:r>
      <w:r w:rsidRPr="00026173">
        <w:rPr>
          <w:color w:val="000000"/>
          <w:sz w:val="24"/>
          <w:szCs w:val="24"/>
        </w:rPr>
        <w:t xml:space="preserve">oleh pemegang saham atau kuasanya yang mewakili </w:t>
      </w:r>
      <w:r w:rsidRPr="00026173">
        <w:rPr>
          <w:color w:val="000000"/>
          <w:sz w:val="24"/>
          <w:szCs w:val="24"/>
          <w:lang w:val="id-ID"/>
        </w:rPr>
        <w:t xml:space="preserve">lebih dari </w:t>
      </w:r>
      <w:r w:rsidRPr="00026173">
        <w:rPr>
          <w:b/>
          <w:bCs/>
          <w:color w:val="000000"/>
          <w:sz w:val="24"/>
          <w:szCs w:val="24"/>
          <w:lang w:val="id-ID"/>
        </w:rPr>
        <w:t>1/2 (satu per dua)</w:t>
      </w:r>
      <w:r w:rsidRPr="00026173">
        <w:rPr>
          <w:color w:val="000000"/>
          <w:sz w:val="24"/>
          <w:szCs w:val="24"/>
          <w:lang w:val="id-ID"/>
        </w:rPr>
        <w:t xml:space="preserve"> bagian dari jumlah seluruh saham dengan hak suara yang </w:t>
      </w:r>
      <w:r w:rsidRPr="00026173">
        <w:rPr>
          <w:color w:val="000000"/>
          <w:sz w:val="24"/>
          <w:szCs w:val="24"/>
        </w:rPr>
        <w:t>sah;</w:t>
      </w:r>
    </w:p>
    <w:p w:rsidR="00026173" w:rsidRPr="00026173" w:rsidRDefault="00026173" w:rsidP="00026173">
      <w:pPr>
        <w:pStyle w:val="BodyTextIndent3"/>
        <w:numPr>
          <w:ilvl w:val="0"/>
          <w:numId w:val="11"/>
        </w:numPr>
        <w:spacing w:after="0" w:line="276" w:lineRule="auto"/>
        <w:ind w:left="1080"/>
        <w:jc w:val="both"/>
        <w:rPr>
          <w:color w:val="000000"/>
          <w:sz w:val="24"/>
          <w:szCs w:val="24"/>
        </w:rPr>
      </w:pPr>
      <w:r w:rsidRPr="00026173">
        <w:rPr>
          <w:color w:val="000000"/>
          <w:sz w:val="24"/>
          <w:szCs w:val="24"/>
        </w:rPr>
        <w:t xml:space="preserve">Sedangkan untuk Mata Acara </w:t>
      </w:r>
      <w:r w:rsidRPr="00026173">
        <w:rPr>
          <w:color w:val="000000"/>
          <w:sz w:val="24"/>
          <w:szCs w:val="24"/>
          <w:lang w:val="id-ID"/>
        </w:rPr>
        <w:t xml:space="preserve">Rapat </w:t>
      </w:r>
      <w:r w:rsidRPr="00026173">
        <w:rPr>
          <w:b/>
          <w:bCs/>
          <w:color w:val="000000"/>
          <w:sz w:val="24"/>
          <w:szCs w:val="24"/>
        </w:rPr>
        <w:t xml:space="preserve">Kelima </w:t>
      </w:r>
      <w:r w:rsidRPr="00026173">
        <w:rPr>
          <w:color w:val="000000"/>
          <w:sz w:val="24"/>
          <w:szCs w:val="24"/>
        </w:rPr>
        <w:t>sesuai dengan P</w:t>
      </w:r>
      <w:r w:rsidRPr="00026173">
        <w:rPr>
          <w:color w:val="000000"/>
          <w:sz w:val="24"/>
          <w:szCs w:val="24"/>
          <w:lang w:val="id-ID"/>
        </w:rPr>
        <w:t xml:space="preserve">asal </w:t>
      </w:r>
      <w:r w:rsidRPr="00026173">
        <w:rPr>
          <w:color w:val="000000"/>
          <w:sz w:val="24"/>
          <w:szCs w:val="24"/>
        </w:rPr>
        <w:t>14</w:t>
      </w:r>
      <w:r w:rsidRPr="00026173">
        <w:rPr>
          <w:color w:val="000000"/>
          <w:sz w:val="24"/>
          <w:szCs w:val="24"/>
          <w:lang w:val="id-ID"/>
        </w:rPr>
        <w:t xml:space="preserve"> ayat 2 angka (4).a Anggaran Dasar Perseroan</w:t>
      </w:r>
      <w:r w:rsidRPr="00026173">
        <w:rPr>
          <w:color w:val="000000"/>
          <w:sz w:val="24"/>
          <w:szCs w:val="24"/>
        </w:rPr>
        <w:t xml:space="preserve"> Rapat dapat diselenggarakan</w:t>
      </w:r>
      <w:r w:rsidRPr="00026173">
        <w:rPr>
          <w:color w:val="000000"/>
          <w:sz w:val="24"/>
          <w:szCs w:val="24"/>
          <w:lang w:val="id-ID"/>
        </w:rPr>
        <w:t xml:space="preserve"> apabila dihadiri </w:t>
      </w:r>
      <w:r w:rsidRPr="00026173">
        <w:rPr>
          <w:color w:val="000000"/>
          <w:sz w:val="24"/>
          <w:szCs w:val="24"/>
        </w:rPr>
        <w:t xml:space="preserve">oleh pemegang saham atau kuasanya paling sedikit </w:t>
      </w:r>
      <w:r w:rsidRPr="00026173">
        <w:rPr>
          <w:b/>
          <w:bCs/>
          <w:color w:val="000000"/>
          <w:sz w:val="24"/>
          <w:szCs w:val="24"/>
        </w:rPr>
        <w:t>2</w:t>
      </w:r>
      <w:r w:rsidRPr="00026173">
        <w:rPr>
          <w:b/>
          <w:bCs/>
          <w:color w:val="000000"/>
          <w:sz w:val="24"/>
          <w:szCs w:val="24"/>
          <w:lang w:val="id-ID"/>
        </w:rPr>
        <w:t>/</w:t>
      </w:r>
      <w:r w:rsidRPr="00026173">
        <w:rPr>
          <w:b/>
          <w:bCs/>
          <w:color w:val="000000"/>
          <w:sz w:val="24"/>
          <w:szCs w:val="24"/>
        </w:rPr>
        <w:t>3</w:t>
      </w:r>
      <w:r w:rsidRPr="00026173">
        <w:rPr>
          <w:b/>
          <w:bCs/>
          <w:color w:val="000000"/>
          <w:sz w:val="24"/>
          <w:szCs w:val="24"/>
          <w:lang w:val="id-ID"/>
        </w:rPr>
        <w:t xml:space="preserve"> (</w:t>
      </w:r>
      <w:r w:rsidRPr="00026173">
        <w:rPr>
          <w:b/>
          <w:bCs/>
          <w:color w:val="000000"/>
          <w:sz w:val="24"/>
          <w:szCs w:val="24"/>
        </w:rPr>
        <w:t>dua per tiga</w:t>
      </w:r>
      <w:r w:rsidRPr="00026173">
        <w:rPr>
          <w:b/>
          <w:bCs/>
          <w:color w:val="000000"/>
          <w:sz w:val="24"/>
          <w:szCs w:val="24"/>
          <w:lang w:val="id-ID"/>
        </w:rPr>
        <w:t>)</w:t>
      </w:r>
      <w:r w:rsidRPr="00026173">
        <w:rPr>
          <w:color w:val="000000"/>
          <w:sz w:val="24"/>
          <w:szCs w:val="24"/>
          <w:lang w:val="id-ID"/>
        </w:rPr>
        <w:t xml:space="preserve"> bagian dari jumlah seluruh saham dengan hak suara yang </w:t>
      </w:r>
      <w:r w:rsidRPr="00026173">
        <w:rPr>
          <w:color w:val="000000"/>
          <w:sz w:val="24"/>
          <w:szCs w:val="24"/>
        </w:rPr>
        <w:t>sah</w:t>
      </w:r>
    </w:p>
    <w:p w:rsidR="00026173" w:rsidRPr="00026173" w:rsidRDefault="00026173" w:rsidP="00026173">
      <w:pPr>
        <w:pStyle w:val="BodyTextIndent3"/>
        <w:numPr>
          <w:ilvl w:val="0"/>
          <w:numId w:val="10"/>
        </w:numPr>
        <w:spacing w:after="0" w:line="276" w:lineRule="auto"/>
        <w:ind w:left="709"/>
        <w:jc w:val="both"/>
        <w:rPr>
          <w:color w:val="000000"/>
          <w:sz w:val="24"/>
          <w:szCs w:val="24"/>
        </w:rPr>
      </w:pPr>
      <w:r w:rsidRPr="00026173">
        <w:rPr>
          <w:color w:val="000000"/>
          <w:sz w:val="24"/>
          <w:szCs w:val="24"/>
        </w:rPr>
        <w:t>Pemegang</w:t>
      </w:r>
      <w:r w:rsidRPr="00026173">
        <w:rPr>
          <w:color w:val="000000"/>
          <w:sz w:val="24"/>
          <w:szCs w:val="24"/>
          <w:lang w:val="pt-BR"/>
        </w:rPr>
        <w:t xml:space="preserve"> Saham dapat hadir </w:t>
      </w:r>
      <w:r w:rsidRPr="00026173">
        <w:rPr>
          <w:b/>
          <w:bCs/>
          <w:color w:val="000000"/>
          <w:sz w:val="24"/>
          <w:szCs w:val="24"/>
          <w:lang w:val="pt-BR"/>
        </w:rPr>
        <w:t>secara fisik</w:t>
      </w:r>
      <w:r w:rsidRPr="00026173">
        <w:rPr>
          <w:color w:val="000000"/>
          <w:sz w:val="24"/>
          <w:szCs w:val="24"/>
          <w:lang w:val="pt-BR"/>
        </w:rPr>
        <w:t xml:space="preserve"> atau </w:t>
      </w:r>
      <w:r w:rsidRPr="00026173">
        <w:rPr>
          <w:b/>
          <w:bCs/>
          <w:color w:val="000000"/>
          <w:sz w:val="24"/>
          <w:szCs w:val="24"/>
          <w:lang w:val="pt-BR"/>
        </w:rPr>
        <w:t>secara elektronik</w:t>
      </w:r>
      <w:r w:rsidRPr="00026173">
        <w:rPr>
          <w:color w:val="000000"/>
          <w:sz w:val="24"/>
          <w:szCs w:val="24"/>
          <w:lang w:val="pt-BR"/>
        </w:rPr>
        <w:t xml:space="preserve"> melalui aplikasi </w:t>
      </w:r>
      <w:r w:rsidRPr="00026173">
        <w:rPr>
          <w:b/>
          <w:bCs/>
          <w:color w:val="000000"/>
          <w:sz w:val="24"/>
          <w:szCs w:val="24"/>
          <w:lang w:val="pt-BR"/>
        </w:rPr>
        <w:t>eASY.KSEI.</w:t>
      </w:r>
    </w:p>
    <w:p w:rsidR="00026173" w:rsidRPr="00026173" w:rsidRDefault="00026173" w:rsidP="00026173">
      <w:pPr>
        <w:pStyle w:val="BodyTextIndent3"/>
        <w:numPr>
          <w:ilvl w:val="0"/>
          <w:numId w:val="10"/>
        </w:numPr>
        <w:spacing w:after="0" w:line="276" w:lineRule="auto"/>
        <w:ind w:left="709"/>
        <w:jc w:val="both"/>
        <w:rPr>
          <w:color w:val="000000"/>
          <w:sz w:val="24"/>
          <w:szCs w:val="24"/>
        </w:rPr>
      </w:pPr>
      <w:r w:rsidRPr="00026173">
        <w:rPr>
          <w:sz w:val="24"/>
          <w:szCs w:val="24"/>
          <w:lang w:val="pt-BR"/>
        </w:rPr>
        <w:t>Pemegang Saham yang tidak hadir dapat memberikan kuasa melalui e-Proxy dan/atau diwakili oleh kuasanya dalam Rapat dengan membawa Surat Kuasa.</w:t>
      </w:r>
    </w:p>
    <w:p w:rsidR="00026173" w:rsidRPr="00026173" w:rsidRDefault="00026173" w:rsidP="00026173">
      <w:pPr>
        <w:pStyle w:val="BodyTextIndent3"/>
        <w:numPr>
          <w:ilvl w:val="0"/>
          <w:numId w:val="10"/>
        </w:numPr>
        <w:spacing w:after="0" w:line="276" w:lineRule="auto"/>
        <w:ind w:left="709"/>
        <w:jc w:val="both"/>
        <w:rPr>
          <w:color w:val="000000"/>
          <w:sz w:val="24"/>
          <w:szCs w:val="24"/>
        </w:rPr>
      </w:pPr>
      <w:r w:rsidRPr="00026173">
        <w:rPr>
          <w:rStyle w:val="articlecontent2"/>
          <w:sz w:val="24"/>
          <w:szCs w:val="24"/>
          <w:lang w:val="it-IT"/>
        </w:rPr>
        <w:t xml:space="preserve">Pemegang Saham yang akan hadir secara elektronik dalam Rapat atau memberikan e-Proxy </w:t>
      </w:r>
      <w:r w:rsidRPr="00026173">
        <w:rPr>
          <w:sz w:val="24"/>
          <w:szCs w:val="24"/>
        </w:rPr>
        <w:t>dapat menggunakan aplikasi eASY.KSEI.</w:t>
      </w:r>
    </w:p>
    <w:p w:rsidR="00026173" w:rsidRPr="00026173" w:rsidRDefault="00026173" w:rsidP="00026173">
      <w:pPr>
        <w:pStyle w:val="BodyTextIndent3"/>
        <w:spacing w:after="0" w:line="276" w:lineRule="auto"/>
        <w:ind w:left="709"/>
        <w:jc w:val="both"/>
        <w:rPr>
          <w:rStyle w:val="articlecontent2"/>
          <w:color w:val="000000"/>
          <w:sz w:val="24"/>
          <w:szCs w:val="24"/>
        </w:rPr>
      </w:pPr>
      <w:r w:rsidRPr="00026173">
        <w:rPr>
          <w:sz w:val="24"/>
          <w:szCs w:val="24"/>
        </w:rPr>
        <w:t xml:space="preserve">Pemegang Saham yang Berhak dapat mengakses menu eASY.KSEI, submenu Login eASY.KSEI yang berada pada fasilitas AKSes </w:t>
      </w:r>
      <w:r w:rsidRPr="00026173">
        <w:rPr>
          <w:i/>
          <w:iCs/>
          <w:sz w:val="24"/>
          <w:szCs w:val="24"/>
        </w:rPr>
        <w:t>(https://akses.ksei.co.id/)</w:t>
      </w:r>
      <w:r w:rsidRPr="00026173">
        <w:rPr>
          <w:sz w:val="24"/>
          <w:szCs w:val="24"/>
        </w:rPr>
        <w:t xml:space="preserve">. Lebih lanjut, Pemegang Saham Yang Berhak yang akan menggunakan eASY.KSEI juga dapat mengunduh panduan penggunaan pada link berikut </w:t>
      </w:r>
      <w:r w:rsidRPr="00026173">
        <w:rPr>
          <w:i/>
          <w:iCs/>
          <w:sz w:val="24"/>
          <w:szCs w:val="24"/>
        </w:rPr>
        <w:t>(https://www.ksei.co.id/data/download-data-and-user-guide)</w:t>
      </w:r>
      <w:r w:rsidRPr="00026173">
        <w:rPr>
          <w:sz w:val="24"/>
          <w:szCs w:val="24"/>
        </w:rPr>
        <w:t xml:space="preserve">. </w:t>
      </w:r>
    </w:p>
    <w:p w:rsidR="00026173" w:rsidRPr="00026173" w:rsidRDefault="00026173" w:rsidP="00026173">
      <w:pPr>
        <w:pStyle w:val="BodyTextIndent3"/>
        <w:numPr>
          <w:ilvl w:val="0"/>
          <w:numId w:val="10"/>
        </w:numPr>
        <w:spacing w:after="0" w:line="276" w:lineRule="auto"/>
        <w:ind w:left="709"/>
        <w:jc w:val="both"/>
        <w:rPr>
          <w:color w:val="000000"/>
          <w:sz w:val="24"/>
          <w:szCs w:val="24"/>
        </w:rPr>
      </w:pPr>
      <w:r w:rsidRPr="00026173">
        <w:rPr>
          <w:color w:val="000000"/>
          <w:sz w:val="24"/>
          <w:szCs w:val="24"/>
          <w:lang w:val="pt-BR"/>
        </w:rPr>
        <w:t>Mata Acara Rapat akan dibahas dan dibicarakan secara berkesinambungan tanpa interupsi.</w:t>
      </w:r>
    </w:p>
    <w:p w:rsidR="00026173" w:rsidRPr="00026173" w:rsidRDefault="00026173" w:rsidP="00026173">
      <w:pPr>
        <w:pStyle w:val="BodyTextIndent3"/>
        <w:spacing w:after="0" w:line="276" w:lineRule="auto"/>
        <w:ind w:left="714"/>
        <w:jc w:val="both"/>
        <w:rPr>
          <w:color w:val="000000"/>
          <w:sz w:val="24"/>
          <w:szCs w:val="24"/>
        </w:rPr>
      </w:pPr>
    </w:p>
    <w:p w:rsidR="00026173" w:rsidRPr="00026173" w:rsidRDefault="00026173" w:rsidP="00026173">
      <w:pPr>
        <w:numPr>
          <w:ilvl w:val="0"/>
          <w:numId w:val="3"/>
        </w:numPr>
        <w:spacing w:after="0" w:line="276" w:lineRule="auto"/>
        <w:ind w:left="357" w:hanging="357"/>
        <w:jc w:val="both"/>
        <w:rPr>
          <w:rFonts w:ascii="Times New Roman" w:hAnsi="Times New Roman"/>
          <w:b/>
          <w:bCs/>
          <w:color w:val="000000"/>
          <w:sz w:val="24"/>
          <w:szCs w:val="24"/>
          <w:lang w:val="es-ES"/>
        </w:rPr>
      </w:pPr>
      <w:r w:rsidRPr="00026173">
        <w:rPr>
          <w:rFonts w:ascii="Times New Roman" w:hAnsi="Times New Roman"/>
          <w:b/>
          <w:bCs/>
          <w:color w:val="000000"/>
          <w:sz w:val="24"/>
          <w:szCs w:val="24"/>
          <w:lang w:val="es-ES"/>
        </w:rPr>
        <w:t xml:space="preserve">Penyampaian Pertanyaan dan/atau Pendapat </w:t>
      </w:r>
    </w:p>
    <w:p w:rsidR="00026173" w:rsidRPr="00026173" w:rsidRDefault="00026173" w:rsidP="00026173">
      <w:pPr>
        <w:pStyle w:val="ListParagraph"/>
        <w:numPr>
          <w:ilvl w:val="0"/>
          <w:numId w:val="4"/>
        </w:numPr>
        <w:spacing w:line="276" w:lineRule="auto"/>
        <w:ind w:left="714" w:hanging="357"/>
        <w:jc w:val="both"/>
        <w:rPr>
          <w:color w:val="000000"/>
          <w:sz w:val="24"/>
          <w:szCs w:val="24"/>
          <w:lang w:val="es-ES"/>
        </w:rPr>
      </w:pPr>
      <w:r w:rsidRPr="00026173">
        <w:rPr>
          <w:color w:val="000000"/>
          <w:sz w:val="24"/>
          <w:szCs w:val="24"/>
          <w:lang w:val="es-ES"/>
        </w:rPr>
        <w:t>Setelah pembahasan Mata Acara Rapat selesai dibicarakan, P</w:t>
      </w:r>
      <w:r w:rsidRPr="00026173">
        <w:rPr>
          <w:color w:val="000000"/>
          <w:sz w:val="24"/>
          <w:szCs w:val="24"/>
          <w:lang w:val="id-ID"/>
        </w:rPr>
        <w:t>i</w:t>
      </w:r>
      <w:r w:rsidRPr="00026173">
        <w:rPr>
          <w:color w:val="000000"/>
          <w:sz w:val="24"/>
          <w:szCs w:val="24"/>
          <w:lang w:val="es-ES"/>
        </w:rPr>
        <w:t>m</w:t>
      </w:r>
      <w:r w:rsidRPr="00026173">
        <w:rPr>
          <w:color w:val="000000"/>
          <w:sz w:val="24"/>
          <w:szCs w:val="24"/>
          <w:lang w:val="id-ID"/>
        </w:rPr>
        <w:t>pinan</w:t>
      </w:r>
      <w:r w:rsidRPr="00026173">
        <w:rPr>
          <w:color w:val="000000"/>
          <w:sz w:val="24"/>
          <w:szCs w:val="24"/>
          <w:lang w:val="es-ES"/>
        </w:rPr>
        <w:t xml:space="preserve"> Rapat akan memberikan kesempatan kepada pemegang saham atau kuasanya untuk mengajukan pertanyaan dan/atau pendapat sebelum dilakukan pengambilan keputusan untuk masing-masing Mata Acara Rapat.</w:t>
      </w:r>
    </w:p>
    <w:p w:rsidR="00026173" w:rsidRPr="00026173" w:rsidRDefault="00026173" w:rsidP="00026173">
      <w:pPr>
        <w:pStyle w:val="ListParagraph"/>
        <w:numPr>
          <w:ilvl w:val="0"/>
          <w:numId w:val="4"/>
        </w:numPr>
        <w:spacing w:line="276" w:lineRule="auto"/>
        <w:ind w:left="714" w:hanging="357"/>
        <w:jc w:val="both"/>
        <w:rPr>
          <w:sz w:val="24"/>
          <w:szCs w:val="24"/>
          <w:lang w:val="es-ES"/>
        </w:rPr>
      </w:pPr>
      <w:r w:rsidRPr="00026173">
        <w:rPr>
          <w:sz w:val="24"/>
          <w:szCs w:val="24"/>
          <w:lang w:val="es-ES"/>
        </w:rPr>
        <w:lastRenderedPageBreak/>
        <w:t xml:space="preserve">Hanya pemegang saham atau kuasanya yang sah, berhak untuk </w:t>
      </w:r>
      <w:r w:rsidRPr="00026173">
        <w:rPr>
          <w:color w:val="000000"/>
          <w:sz w:val="24"/>
          <w:szCs w:val="24"/>
        </w:rPr>
        <w:t>menyampaikan</w:t>
      </w:r>
      <w:r w:rsidRPr="00026173">
        <w:rPr>
          <w:color w:val="000000"/>
          <w:sz w:val="24"/>
          <w:szCs w:val="24"/>
          <w:lang w:val="id-ID"/>
        </w:rPr>
        <w:t xml:space="preserve"> </w:t>
      </w:r>
      <w:r w:rsidRPr="00026173">
        <w:rPr>
          <w:sz w:val="24"/>
          <w:szCs w:val="24"/>
          <w:lang w:val="es-ES"/>
        </w:rPr>
        <w:t>pertanyaan dan/atau pendapat tentang Mata Acara Rapat.</w:t>
      </w:r>
    </w:p>
    <w:p w:rsidR="00026173" w:rsidRPr="00026173" w:rsidRDefault="00026173" w:rsidP="00026173">
      <w:pPr>
        <w:pStyle w:val="ListParagraph"/>
        <w:numPr>
          <w:ilvl w:val="0"/>
          <w:numId w:val="4"/>
        </w:numPr>
        <w:spacing w:line="276" w:lineRule="auto"/>
        <w:ind w:left="714" w:hanging="357"/>
        <w:jc w:val="both"/>
        <w:rPr>
          <w:color w:val="000000"/>
          <w:sz w:val="24"/>
          <w:szCs w:val="24"/>
          <w:lang w:val="es-ES"/>
        </w:rPr>
      </w:pPr>
      <w:bookmarkStart w:id="1" w:name="_Hlk36664865"/>
      <w:r w:rsidRPr="00026173">
        <w:rPr>
          <w:color w:val="000000"/>
          <w:sz w:val="24"/>
          <w:szCs w:val="24"/>
          <w:lang w:val="id-ID"/>
        </w:rPr>
        <w:t>Pemegang saham</w:t>
      </w:r>
      <w:r w:rsidRPr="00026173">
        <w:rPr>
          <w:color w:val="000000"/>
          <w:sz w:val="24"/>
          <w:szCs w:val="24"/>
        </w:rPr>
        <w:t xml:space="preserve"> atau kuasanya yang hadir secara fisik dapat mengajukan </w:t>
      </w:r>
      <w:r w:rsidRPr="00026173">
        <w:rPr>
          <w:color w:val="000000"/>
          <w:sz w:val="24"/>
          <w:szCs w:val="24"/>
          <w:lang w:val="es-ES"/>
        </w:rPr>
        <w:t>pertanyaan</w:t>
      </w:r>
      <w:r w:rsidRPr="00026173">
        <w:rPr>
          <w:color w:val="000000"/>
          <w:sz w:val="24"/>
          <w:szCs w:val="24"/>
          <w:lang w:val="id-ID"/>
        </w:rPr>
        <w:t xml:space="preserve"> </w:t>
      </w:r>
      <w:r w:rsidRPr="00026173">
        <w:rPr>
          <w:color w:val="000000"/>
          <w:sz w:val="24"/>
          <w:szCs w:val="24"/>
        </w:rPr>
        <w:t xml:space="preserve">dan/atau </w:t>
      </w:r>
      <w:r w:rsidRPr="00026173">
        <w:rPr>
          <w:color w:val="000000"/>
          <w:sz w:val="24"/>
          <w:szCs w:val="24"/>
          <w:lang w:val="id-ID"/>
        </w:rPr>
        <w:t>pendapat</w:t>
      </w:r>
      <w:r w:rsidRPr="00026173">
        <w:rPr>
          <w:color w:val="000000"/>
          <w:sz w:val="24"/>
          <w:szCs w:val="24"/>
        </w:rPr>
        <w:t xml:space="preserve"> secara tertulis dengan mengisi formulir yang telah dibagikan saat registrasi yang dilengkapi dengan </w:t>
      </w:r>
      <w:bookmarkEnd w:id="1"/>
      <w:r w:rsidRPr="00026173">
        <w:rPr>
          <w:color w:val="000000"/>
          <w:sz w:val="24"/>
          <w:szCs w:val="24"/>
        </w:rPr>
        <w:t>nama pemegang saham, jumlah saham yang dimiliki/diwakili, dan alamat email pemegang saham, dan diajukan dengan cara mengangkat tangan dan menyerahkan formulir tersebut kepada petugas Rapat</w:t>
      </w:r>
      <w:r w:rsidRPr="00026173">
        <w:rPr>
          <w:color w:val="000000"/>
          <w:sz w:val="24"/>
          <w:szCs w:val="24"/>
          <w:lang w:val="id-ID"/>
        </w:rPr>
        <w:t>.</w:t>
      </w:r>
    </w:p>
    <w:p w:rsidR="00026173" w:rsidRPr="00026173" w:rsidRDefault="00026173" w:rsidP="00026173">
      <w:pPr>
        <w:pStyle w:val="ListParagraph"/>
        <w:numPr>
          <w:ilvl w:val="0"/>
          <w:numId w:val="4"/>
        </w:numPr>
        <w:spacing w:line="276" w:lineRule="auto"/>
        <w:ind w:left="714" w:hanging="357"/>
        <w:jc w:val="both"/>
        <w:rPr>
          <w:color w:val="000000"/>
          <w:sz w:val="24"/>
          <w:szCs w:val="24"/>
          <w:lang w:val="es-ES"/>
        </w:rPr>
      </w:pPr>
      <w:r w:rsidRPr="00026173">
        <w:rPr>
          <w:color w:val="000000"/>
          <w:sz w:val="24"/>
          <w:szCs w:val="24"/>
        </w:rPr>
        <w:t>Pemegang saham atau kuasanya yang hadir secara elektronik dapat mengajukan pertanyaan dan/atau pendapat secara elektronik dengan ketentuan sebagai berikut:</w:t>
      </w:r>
    </w:p>
    <w:p w:rsidR="00026173" w:rsidRPr="00026173" w:rsidRDefault="00026173" w:rsidP="00026173">
      <w:pPr>
        <w:pStyle w:val="ListParagraph"/>
        <w:numPr>
          <w:ilvl w:val="2"/>
          <w:numId w:val="5"/>
        </w:numPr>
        <w:spacing w:line="276" w:lineRule="auto"/>
        <w:ind w:left="1077" w:hanging="357"/>
        <w:jc w:val="both"/>
        <w:rPr>
          <w:color w:val="000000"/>
          <w:sz w:val="24"/>
          <w:szCs w:val="24"/>
          <w:lang w:val="es-ES"/>
        </w:rPr>
      </w:pPr>
      <w:r w:rsidRPr="00026173">
        <w:rPr>
          <w:color w:val="000000"/>
          <w:sz w:val="24"/>
          <w:szCs w:val="24"/>
          <w:lang w:val="es-ES"/>
        </w:rPr>
        <w:t xml:space="preserve">Pertanyaan dan/atau pendapat dapat diajukan secara tertulis melalui fitur chat pada kolom “Electronic Opinions” yang tersedia di layar E-Meeting Hall di aplikasi eASY.KSEI selama kolom ‘General Meeting Flow Text’ masih tertulis </w:t>
      </w:r>
      <w:r w:rsidRPr="00026173">
        <w:rPr>
          <w:i/>
          <w:iCs/>
          <w:color w:val="000000"/>
          <w:sz w:val="24"/>
          <w:szCs w:val="24"/>
          <w:lang w:val="es-ES"/>
        </w:rPr>
        <w:t>“Discussion started for agenda item no. [ ]”</w:t>
      </w:r>
      <w:r w:rsidRPr="00026173">
        <w:rPr>
          <w:color w:val="000000"/>
          <w:sz w:val="24"/>
          <w:szCs w:val="24"/>
          <w:lang w:val="es-ES"/>
        </w:rPr>
        <w:t>;</w:t>
      </w:r>
    </w:p>
    <w:p w:rsidR="00026173" w:rsidRPr="00026173" w:rsidRDefault="00026173" w:rsidP="00026173">
      <w:pPr>
        <w:pStyle w:val="ListParagraph"/>
        <w:numPr>
          <w:ilvl w:val="2"/>
          <w:numId w:val="5"/>
        </w:numPr>
        <w:spacing w:line="276" w:lineRule="auto"/>
        <w:ind w:left="1077" w:hanging="357"/>
        <w:jc w:val="both"/>
        <w:rPr>
          <w:color w:val="000000"/>
          <w:sz w:val="24"/>
          <w:szCs w:val="24"/>
          <w:lang w:val="es-ES"/>
        </w:rPr>
      </w:pPr>
      <w:r w:rsidRPr="00026173">
        <w:rPr>
          <w:color w:val="000000"/>
          <w:sz w:val="24"/>
          <w:szCs w:val="24"/>
          <w:lang w:val="es-ES"/>
        </w:rPr>
        <w:t>Pada saat mengajukan pertanyaan, pemegang saham atau kuasanya wajib menuliskan nama pemegang saham, jumlah saham yang dimiliki/diwakili, dan alamat email pemegang saham.</w:t>
      </w:r>
    </w:p>
    <w:p w:rsidR="00026173" w:rsidRPr="00026173" w:rsidRDefault="00026173" w:rsidP="00026173">
      <w:pPr>
        <w:pStyle w:val="ListParagraph"/>
        <w:numPr>
          <w:ilvl w:val="0"/>
          <w:numId w:val="4"/>
        </w:numPr>
        <w:spacing w:line="276" w:lineRule="auto"/>
        <w:ind w:left="714" w:hanging="357"/>
        <w:jc w:val="both"/>
        <w:rPr>
          <w:color w:val="000000"/>
          <w:sz w:val="24"/>
          <w:szCs w:val="24"/>
        </w:rPr>
      </w:pPr>
      <w:r w:rsidRPr="00026173">
        <w:rPr>
          <w:color w:val="000000"/>
          <w:sz w:val="24"/>
          <w:szCs w:val="24"/>
        </w:rPr>
        <w:t>P</w:t>
      </w:r>
      <w:r w:rsidRPr="00026173">
        <w:rPr>
          <w:color w:val="000000"/>
          <w:sz w:val="24"/>
          <w:szCs w:val="24"/>
          <w:lang w:val="id-ID"/>
        </w:rPr>
        <w:t>impinan</w:t>
      </w:r>
      <w:r w:rsidRPr="00026173">
        <w:rPr>
          <w:color w:val="000000"/>
          <w:sz w:val="24"/>
          <w:szCs w:val="24"/>
        </w:rPr>
        <w:t xml:space="preserve"> Rapat hanya akan menjawab atau menanggapi pertanyaan dan/atau pendapat yang diajukan yang berkaitan dengan Mata Acara Rapat yang sedang dibahas, serta dapat meminta bantuan anggota Dewan Komisaris atau Direksi Perseroan untuk memberikan jawaban atau menanggapinya.</w:t>
      </w:r>
    </w:p>
    <w:p w:rsidR="00026173" w:rsidRPr="00026173" w:rsidRDefault="00026173" w:rsidP="00026173">
      <w:pPr>
        <w:pStyle w:val="ListParagraph"/>
        <w:numPr>
          <w:ilvl w:val="0"/>
          <w:numId w:val="4"/>
        </w:numPr>
        <w:spacing w:line="276" w:lineRule="auto"/>
        <w:ind w:left="714" w:hanging="357"/>
        <w:jc w:val="both"/>
        <w:rPr>
          <w:color w:val="000000"/>
          <w:sz w:val="24"/>
          <w:szCs w:val="24"/>
        </w:rPr>
      </w:pPr>
      <w:r w:rsidRPr="00026173">
        <w:rPr>
          <w:color w:val="000000"/>
          <w:sz w:val="24"/>
          <w:szCs w:val="24"/>
        </w:rPr>
        <w:t>Untuk memberikan kesempatan yang sama kepada semua pemegang saham, maka setiap pemegang saham atau kuasanya yang hadir secara fisik maupun elektronik dapat menyampaikan maksimal 2 (dua) pertanyaan dan/atau pendapat.</w:t>
      </w:r>
    </w:p>
    <w:p w:rsidR="00026173" w:rsidRPr="00026173" w:rsidRDefault="00026173" w:rsidP="00026173">
      <w:pPr>
        <w:pStyle w:val="ListParagraph"/>
        <w:spacing w:line="276" w:lineRule="auto"/>
        <w:ind w:left="714"/>
        <w:jc w:val="both"/>
        <w:rPr>
          <w:color w:val="000000"/>
          <w:sz w:val="24"/>
          <w:szCs w:val="24"/>
        </w:rPr>
      </w:pPr>
    </w:p>
    <w:p w:rsidR="00026173" w:rsidRPr="00026173" w:rsidRDefault="00026173" w:rsidP="00026173">
      <w:pPr>
        <w:numPr>
          <w:ilvl w:val="0"/>
          <w:numId w:val="3"/>
        </w:numPr>
        <w:spacing w:after="0" w:line="276" w:lineRule="auto"/>
        <w:ind w:left="357" w:hanging="357"/>
        <w:jc w:val="both"/>
        <w:rPr>
          <w:rFonts w:ascii="Times New Roman" w:hAnsi="Times New Roman"/>
          <w:b/>
          <w:bCs/>
          <w:color w:val="000000"/>
          <w:sz w:val="24"/>
          <w:szCs w:val="24"/>
        </w:rPr>
      </w:pPr>
      <w:r w:rsidRPr="00026173">
        <w:rPr>
          <w:rFonts w:ascii="Times New Roman" w:hAnsi="Times New Roman"/>
          <w:b/>
          <w:bCs/>
          <w:color w:val="000000"/>
          <w:sz w:val="24"/>
          <w:szCs w:val="24"/>
        </w:rPr>
        <w:t>Keputusan Rapat</w:t>
      </w:r>
    </w:p>
    <w:p w:rsidR="00026173" w:rsidRPr="00026173" w:rsidRDefault="00026173" w:rsidP="00026173">
      <w:pPr>
        <w:numPr>
          <w:ilvl w:val="0"/>
          <w:numId w:val="9"/>
        </w:numPr>
        <w:spacing w:after="0" w:line="276" w:lineRule="auto"/>
        <w:jc w:val="both"/>
        <w:rPr>
          <w:rFonts w:ascii="Times New Roman" w:hAnsi="Times New Roman"/>
          <w:color w:val="000000"/>
          <w:sz w:val="24"/>
          <w:szCs w:val="24"/>
          <w:lang w:val="id-ID"/>
        </w:rPr>
      </w:pPr>
      <w:r w:rsidRPr="00026173">
        <w:rPr>
          <w:rFonts w:ascii="Times New Roman" w:hAnsi="Times New Roman"/>
          <w:color w:val="000000"/>
          <w:sz w:val="24"/>
          <w:szCs w:val="24"/>
        </w:rPr>
        <w:t>Keputusan Rapat diambil berdasarkan musyawarah untuk mufakat</w:t>
      </w:r>
      <w:r w:rsidRPr="00026173">
        <w:rPr>
          <w:rFonts w:ascii="Times New Roman" w:hAnsi="Times New Roman"/>
          <w:color w:val="000000"/>
          <w:sz w:val="24"/>
          <w:szCs w:val="24"/>
          <w:lang w:val="id-ID"/>
        </w:rPr>
        <w:t>.</w:t>
      </w:r>
    </w:p>
    <w:p w:rsidR="00026173" w:rsidRPr="00026173" w:rsidRDefault="00026173" w:rsidP="00026173">
      <w:pPr>
        <w:numPr>
          <w:ilvl w:val="0"/>
          <w:numId w:val="9"/>
        </w:numPr>
        <w:spacing w:after="0" w:line="276" w:lineRule="auto"/>
        <w:jc w:val="both"/>
        <w:rPr>
          <w:rFonts w:ascii="Times New Roman" w:hAnsi="Times New Roman"/>
          <w:color w:val="000000"/>
          <w:sz w:val="24"/>
          <w:szCs w:val="24"/>
          <w:lang w:val="id-ID"/>
        </w:rPr>
      </w:pPr>
      <w:r w:rsidRPr="00026173">
        <w:rPr>
          <w:rFonts w:ascii="Times New Roman" w:hAnsi="Times New Roman"/>
          <w:color w:val="000000"/>
          <w:sz w:val="24"/>
          <w:szCs w:val="24"/>
          <w:lang w:val="id-ID"/>
        </w:rPr>
        <w:t>A</w:t>
      </w:r>
      <w:r w:rsidRPr="00026173">
        <w:rPr>
          <w:rFonts w:ascii="Times New Roman" w:hAnsi="Times New Roman"/>
          <w:color w:val="000000"/>
          <w:sz w:val="24"/>
          <w:szCs w:val="24"/>
        </w:rPr>
        <w:t xml:space="preserve">pabila musyawarah untuk mufakat tidak tercapai, maka </w:t>
      </w:r>
      <w:r w:rsidRPr="00026173">
        <w:rPr>
          <w:rFonts w:ascii="Times New Roman" w:hAnsi="Times New Roman"/>
          <w:color w:val="000000"/>
          <w:sz w:val="24"/>
          <w:szCs w:val="24"/>
          <w:lang w:val="id-ID"/>
        </w:rPr>
        <w:t xml:space="preserve">keputusan diambil dengan </w:t>
      </w:r>
      <w:r w:rsidRPr="00026173">
        <w:rPr>
          <w:rFonts w:ascii="Times New Roman" w:hAnsi="Times New Roman"/>
          <w:color w:val="000000"/>
          <w:sz w:val="24"/>
          <w:szCs w:val="24"/>
        </w:rPr>
        <w:t>cara pemungutan suara</w:t>
      </w:r>
      <w:r w:rsidRPr="00026173">
        <w:rPr>
          <w:rFonts w:ascii="Times New Roman" w:hAnsi="Times New Roman"/>
          <w:sz w:val="24"/>
          <w:szCs w:val="24"/>
          <w:lang w:val="id-ID"/>
        </w:rPr>
        <w:t xml:space="preserve">. </w:t>
      </w:r>
    </w:p>
    <w:p w:rsidR="00026173" w:rsidRPr="00026173" w:rsidRDefault="00026173" w:rsidP="00026173">
      <w:pPr>
        <w:numPr>
          <w:ilvl w:val="0"/>
          <w:numId w:val="9"/>
        </w:numPr>
        <w:spacing w:after="0" w:line="276" w:lineRule="auto"/>
        <w:jc w:val="both"/>
        <w:rPr>
          <w:rFonts w:ascii="Times New Roman" w:hAnsi="Times New Roman"/>
          <w:b/>
          <w:bCs/>
          <w:color w:val="000000"/>
          <w:sz w:val="24"/>
          <w:szCs w:val="24"/>
          <w:lang w:val="id-ID"/>
        </w:rPr>
      </w:pPr>
      <w:r w:rsidRPr="00026173">
        <w:rPr>
          <w:rFonts w:ascii="Times New Roman" w:hAnsi="Times New Roman"/>
          <w:b/>
          <w:bCs/>
          <w:color w:val="000000"/>
          <w:sz w:val="24"/>
          <w:szCs w:val="24"/>
        </w:rPr>
        <w:t>Keputusan Rapat:</w:t>
      </w:r>
    </w:p>
    <w:p w:rsidR="00D13C46" w:rsidRDefault="00026173" w:rsidP="00D13C46">
      <w:pPr>
        <w:pStyle w:val="BodyTextIndent3"/>
        <w:numPr>
          <w:ilvl w:val="0"/>
          <w:numId w:val="12"/>
        </w:numPr>
        <w:spacing w:after="0" w:line="276" w:lineRule="auto"/>
        <w:ind w:left="1080"/>
        <w:jc w:val="both"/>
        <w:rPr>
          <w:color w:val="000000"/>
          <w:sz w:val="24"/>
          <w:szCs w:val="24"/>
        </w:rPr>
      </w:pPr>
      <w:r w:rsidRPr="00026173">
        <w:rPr>
          <w:color w:val="000000"/>
          <w:sz w:val="24"/>
          <w:szCs w:val="24"/>
        </w:rPr>
        <w:t xml:space="preserve">Untuk </w:t>
      </w:r>
      <w:r w:rsidRPr="00026173">
        <w:rPr>
          <w:b/>
          <w:bCs/>
          <w:color w:val="000000"/>
          <w:sz w:val="24"/>
          <w:szCs w:val="24"/>
        </w:rPr>
        <w:t>Mata Acara</w:t>
      </w:r>
      <w:r w:rsidRPr="00026173">
        <w:rPr>
          <w:color w:val="000000"/>
          <w:sz w:val="24"/>
          <w:szCs w:val="24"/>
        </w:rPr>
        <w:t xml:space="preserve"> </w:t>
      </w:r>
      <w:r w:rsidRPr="00026173">
        <w:rPr>
          <w:b/>
          <w:bCs/>
          <w:color w:val="000000"/>
          <w:sz w:val="24"/>
          <w:szCs w:val="24"/>
        </w:rPr>
        <w:t>Kesatu sampai dengan Keempat</w:t>
      </w:r>
      <w:r w:rsidRPr="00026173">
        <w:rPr>
          <w:color w:val="000000"/>
          <w:sz w:val="24"/>
          <w:szCs w:val="24"/>
        </w:rPr>
        <w:t xml:space="preserve"> </w:t>
      </w:r>
      <w:r w:rsidRPr="00026173">
        <w:rPr>
          <w:color w:val="000000"/>
          <w:sz w:val="24"/>
          <w:szCs w:val="24"/>
          <w:lang w:val="id-ID"/>
        </w:rPr>
        <w:t xml:space="preserve">Rapat </w:t>
      </w:r>
      <w:r w:rsidRPr="00026173">
        <w:rPr>
          <w:color w:val="000000"/>
          <w:sz w:val="24"/>
          <w:szCs w:val="24"/>
        </w:rPr>
        <w:t>sesuai sesuai dengan 14</w:t>
      </w:r>
      <w:r w:rsidRPr="00026173">
        <w:rPr>
          <w:color w:val="000000"/>
          <w:sz w:val="24"/>
          <w:szCs w:val="24"/>
          <w:lang w:val="id-ID"/>
        </w:rPr>
        <w:t xml:space="preserve"> ayat 2 angka (1).b Anggaran Dasar Perseroan</w:t>
      </w:r>
      <w:r w:rsidRPr="00026173">
        <w:rPr>
          <w:color w:val="000000"/>
          <w:sz w:val="24"/>
          <w:szCs w:val="24"/>
        </w:rPr>
        <w:t xml:space="preserve"> adalah sah jika disetujui oleh Pemegang Saham yang mewakili lebih dari </w:t>
      </w:r>
      <w:r w:rsidRPr="00026173">
        <w:rPr>
          <w:b/>
          <w:bCs/>
          <w:color w:val="000000"/>
          <w:sz w:val="24"/>
          <w:szCs w:val="24"/>
        </w:rPr>
        <w:t>1/2 (satu per dua)</w:t>
      </w:r>
      <w:r w:rsidRPr="00026173">
        <w:rPr>
          <w:color w:val="000000"/>
          <w:sz w:val="24"/>
          <w:szCs w:val="24"/>
        </w:rPr>
        <w:t xml:space="preserve"> bagian dari jumlah seluruh saham dengan hak suara yang hadir dalam Rapat.</w:t>
      </w:r>
    </w:p>
    <w:p w:rsidR="00D13C46" w:rsidRDefault="00026173" w:rsidP="00D13C46">
      <w:pPr>
        <w:pStyle w:val="BodyTextIndent3"/>
        <w:numPr>
          <w:ilvl w:val="0"/>
          <w:numId w:val="12"/>
        </w:numPr>
        <w:spacing w:after="0" w:line="276" w:lineRule="auto"/>
        <w:ind w:left="1080"/>
        <w:jc w:val="both"/>
        <w:rPr>
          <w:color w:val="000000"/>
          <w:sz w:val="24"/>
          <w:szCs w:val="24"/>
        </w:rPr>
      </w:pPr>
      <w:r w:rsidRPr="00D13C46">
        <w:rPr>
          <w:color w:val="000000"/>
          <w:sz w:val="24"/>
          <w:szCs w:val="24"/>
        </w:rPr>
        <w:t xml:space="preserve">Untuk Mata Acara </w:t>
      </w:r>
      <w:r w:rsidRPr="00D13C46">
        <w:rPr>
          <w:color w:val="000000"/>
          <w:sz w:val="24"/>
          <w:szCs w:val="24"/>
          <w:lang w:val="id-ID"/>
        </w:rPr>
        <w:t xml:space="preserve">Rapat </w:t>
      </w:r>
      <w:r w:rsidRPr="00D13C46">
        <w:rPr>
          <w:b/>
          <w:bCs/>
          <w:color w:val="000000"/>
          <w:sz w:val="24"/>
          <w:szCs w:val="24"/>
          <w:lang w:val="id-ID"/>
        </w:rPr>
        <w:t xml:space="preserve">Kelima </w:t>
      </w:r>
      <w:r w:rsidRPr="00D13C46">
        <w:rPr>
          <w:color w:val="000000"/>
          <w:sz w:val="24"/>
          <w:szCs w:val="24"/>
        </w:rPr>
        <w:t>sesuai dengan P</w:t>
      </w:r>
      <w:r w:rsidRPr="00D13C46">
        <w:rPr>
          <w:color w:val="000000"/>
          <w:sz w:val="24"/>
          <w:szCs w:val="24"/>
          <w:lang w:val="id-ID"/>
        </w:rPr>
        <w:t xml:space="preserve">asal </w:t>
      </w:r>
      <w:r w:rsidRPr="00D13C46">
        <w:rPr>
          <w:color w:val="000000"/>
          <w:sz w:val="24"/>
          <w:szCs w:val="24"/>
        </w:rPr>
        <w:t>P</w:t>
      </w:r>
      <w:r w:rsidRPr="00D13C46">
        <w:rPr>
          <w:color w:val="000000"/>
          <w:sz w:val="24"/>
          <w:szCs w:val="24"/>
          <w:lang w:val="id-ID"/>
        </w:rPr>
        <w:t xml:space="preserve">asal </w:t>
      </w:r>
      <w:r w:rsidRPr="00D13C46">
        <w:rPr>
          <w:color w:val="000000"/>
          <w:sz w:val="24"/>
          <w:szCs w:val="24"/>
        </w:rPr>
        <w:t>14</w:t>
      </w:r>
      <w:r w:rsidRPr="00D13C46">
        <w:rPr>
          <w:color w:val="000000"/>
          <w:sz w:val="24"/>
          <w:szCs w:val="24"/>
          <w:lang w:val="id-ID"/>
        </w:rPr>
        <w:t xml:space="preserve"> ayat 2 angka (4).b Anggaran Dasar Perseroan</w:t>
      </w:r>
      <w:r w:rsidRPr="00D13C46">
        <w:rPr>
          <w:color w:val="000000"/>
          <w:sz w:val="24"/>
          <w:szCs w:val="24"/>
        </w:rPr>
        <w:t xml:space="preserve"> Rapat dapat diselenggarakan</w:t>
      </w:r>
      <w:r w:rsidRPr="00D13C46">
        <w:rPr>
          <w:color w:val="000000"/>
          <w:sz w:val="24"/>
          <w:szCs w:val="24"/>
          <w:lang w:val="id-ID"/>
        </w:rPr>
        <w:t xml:space="preserve"> apabila </w:t>
      </w:r>
      <w:r w:rsidRPr="00D13C46">
        <w:rPr>
          <w:color w:val="000000"/>
          <w:sz w:val="24"/>
          <w:szCs w:val="24"/>
        </w:rPr>
        <w:t xml:space="preserve">disetujui oleh pemegang saham atau kuasanya yang mewakili lebih </w:t>
      </w:r>
      <w:r w:rsidRPr="00D13C46">
        <w:rPr>
          <w:color w:val="000000"/>
          <w:sz w:val="24"/>
          <w:szCs w:val="24"/>
          <w:lang w:val="id-ID"/>
        </w:rPr>
        <w:t xml:space="preserve">dari </w:t>
      </w:r>
      <w:r w:rsidRPr="00D13C46">
        <w:rPr>
          <w:b/>
          <w:bCs/>
          <w:color w:val="000000"/>
          <w:sz w:val="24"/>
          <w:szCs w:val="24"/>
        </w:rPr>
        <w:t>2</w:t>
      </w:r>
      <w:r w:rsidRPr="00D13C46">
        <w:rPr>
          <w:b/>
          <w:bCs/>
          <w:color w:val="000000"/>
          <w:sz w:val="24"/>
          <w:szCs w:val="24"/>
          <w:lang w:val="id-ID"/>
        </w:rPr>
        <w:t>/</w:t>
      </w:r>
      <w:r w:rsidRPr="00D13C46">
        <w:rPr>
          <w:b/>
          <w:bCs/>
          <w:color w:val="000000"/>
          <w:sz w:val="24"/>
          <w:szCs w:val="24"/>
        </w:rPr>
        <w:t>3</w:t>
      </w:r>
      <w:r w:rsidRPr="00D13C46">
        <w:rPr>
          <w:b/>
          <w:bCs/>
          <w:color w:val="000000"/>
          <w:sz w:val="24"/>
          <w:szCs w:val="24"/>
          <w:lang w:val="id-ID"/>
        </w:rPr>
        <w:t xml:space="preserve"> (</w:t>
      </w:r>
      <w:r w:rsidRPr="00D13C46">
        <w:rPr>
          <w:b/>
          <w:bCs/>
          <w:color w:val="000000"/>
          <w:sz w:val="24"/>
          <w:szCs w:val="24"/>
        </w:rPr>
        <w:t>dua per tiga</w:t>
      </w:r>
      <w:r w:rsidRPr="00D13C46">
        <w:rPr>
          <w:b/>
          <w:bCs/>
          <w:color w:val="000000"/>
          <w:sz w:val="24"/>
          <w:szCs w:val="24"/>
          <w:lang w:val="id-ID"/>
        </w:rPr>
        <w:t>)</w:t>
      </w:r>
      <w:r w:rsidRPr="00D13C46">
        <w:rPr>
          <w:color w:val="000000"/>
          <w:sz w:val="24"/>
          <w:szCs w:val="24"/>
          <w:lang w:val="id-ID"/>
        </w:rPr>
        <w:t xml:space="preserve"> bagian dari jumlah seluruh saham dengan hak suara yang </w:t>
      </w:r>
      <w:r w:rsidRPr="00D13C46">
        <w:rPr>
          <w:color w:val="000000"/>
          <w:sz w:val="24"/>
          <w:szCs w:val="24"/>
        </w:rPr>
        <w:t>sah;</w:t>
      </w:r>
    </w:p>
    <w:p w:rsidR="00026173" w:rsidRPr="00D13C46" w:rsidRDefault="00026173" w:rsidP="00D13C46">
      <w:pPr>
        <w:pStyle w:val="BodyTextIndent3"/>
        <w:numPr>
          <w:ilvl w:val="0"/>
          <w:numId w:val="12"/>
        </w:numPr>
        <w:spacing w:after="0" w:line="276" w:lineRule="auto"/>
        <w:ind w:left="1080"/>
        <w:jc w:val="both"/>
        <w:rPr>
          <w:color w:val="000000"/>
          <w:sz w:val="24"/>
          <w:szCs w:val="24"/>
        </w:rPr>
      </w:pPr>
      <w:r w:rsidRPr="00D13C46">
        <w:rPr>
          <w:color w:val="000000"/>
          <w:sz w:val="24"/>
          <w:szCs w:val="24"/>
        </w:rPr>
        <w:t xml:space="preserve">Sedangkan </w:t>
      </w:r>
      <w:r w:rsidRPr="00D13C46">
        <w:rPr>
          <w:b/>
          <w:bCs/>
          <w:color w:val="000000"/>
          <w:sz w:val="24"/>
          <w:szCs w:val="24"/>
        </w:rPr>
        <w:t>Mata Acara Keenam</w:t>
      </w:r>
      <w:r w:rsidRPr="00D13C46">
        <w:rPr>
          <w:color w:val="000000"/>
          <w:sz w:val="24"/>
          <w:szCs w:val="24"/>
        </w:rPr>
        <w:t>, hanya merupakan pemberitahuan dan/atau laporan sehingga tidak diambil keputusan dalam Rapat.</w:t>
      </w:r>
    </w:p>
    <w:p w:rsidR="00026173" w:rsidRPr="00026173" w:rsidRDefault="00026173" w:rsidP="00026173">
      <w:pPr>
        <w:numPr>
          <w:ilvl w:val="0"/>
          <w:numId w:val="9"/>
        </w:numPr>
        <w:spacing w:after="0" w:line="276" w:lineRule="auto"/>
        <w:jc w:val="both"/>
        <w:rPr>
          <w:rFonts w:ascii="Times New Roman" w:hAnsi="Times New Roman"/>
          <w:color w:val="000000"/>
          <w:sz w:val="24"/>
          <w:szCs w:val="24"/>
          <w:lang w:val="id-ID"/>
        </w:rPr>
      </w:pPr>
      <w:r w:rsidRPr="00026173">
        <w:rPr>
          <w:rFonts w:ascii="Times New Roman" w:hAnsi="Times New Roman"/>
          <w:color w:val="000000"/>
          <w:sz w:val="24"/>
          <w:szCs w:val="24"/>
        </w:rPr>
        <w:t>Tiap saham memberikan hak kepada pem</w:t>
      </w:r>
      <w:r w:rsidRPr="00026173">
        <w:rPr>
          <w:rFonts w:ascii="Times New Roman" w:hAnsi="Times New Roman"/>
          <w:color w:val="000000"/>
          <w:sz w:val="24"/>
          <w:szCs w:val="24"/>
          <w:lang w:val="id-ID"/>
        </w:rPr>
        <w:t>iliknya</w:t>
      </w:r>
      <w:r w:rsidRPr="00026173">
        <w:rPr>
          <w:rFonts w:ascii="Times New Roman" w:hAnsi="Times New Roman"/>
          <w:color w:val="000000"/>
          <w:sz w:val="24"/>
          <w:szCs w:val="24"/>
        </w:rPr>
        <w:t xml:space="preserve"> untuk mengeluarkan 1 (satu) suara.</w:t>
      </w:r>
    </w:p>
    <w:p w:rsidR="00026173" w:rsidRPr="00026173" w:rsidRDefault="00026173" w:rsidP="00026173">
      <w:pPr>
        <w:spacing w:after="0" w:line="240" w:lineRule="auto"/>
        <w:rPr>
          <w:rFonts w:ascii="Times New Roman" w:eastAsia="Times New Roman" w:hAnsi="Times New Roman"/>
          <w:b/>
          <w:bCs/>
          <w:color w:val="000000"/>
          <w:sz w:val="24"/>
          <w:szCs w:val="24"/>
          <w:lang w:val="id-ID"/>
        </w:rPr>
      </w:pPr>
      <w:r>
        <w:rPr>
          <w:b/>
          <w:bCs/>
          <w:color w:val="000000"/>
          <w:sz w:val="24"/>
          <w:szCs w:val="24"/>
          <w:lang w:val="id-ID"/>
        </w:rPr>
        <w:br w:type="page"/>
      </w:r>
    </w:p>
    <w:p w:rsidR="00026173" w:rsidRPr="00026173" w:rsidRDefault="00026173" w:rsidP="00026173">
      <w:pPr>
        <w:pStyle w:val="ListParagraph"/>
        <w:numPr>
          <w:ilvl w:val="0"/>
          <w:numId w:val="3"/>
        </w:numPr>
        <w:spacing w:line="276" w:lineRule="auto"/>
        <w:ind w:left="357" w:hanging="357"/>
        <w:jc w:val="both"/>
        <w:rPr>
          <w:b/>
          <w:bCs/>
          <w:color w:val="000000"/>
          <w:sz w:val="24"/>
          <w:szCs w:val="24"/>
          <w:lang w:val="id-ID"/>
        </w:rPr>
      </w:pPr>
      <w:r w:rsidRPr="00026173">
        <w:rPr>
          <w:b/>
          <w:bCs/>
          <w:color w:val="000000"/>
          <w:sz w:val="24"/>
          <w:szCs w:val="24"/>
        </w:rPr>
        <w:lastRenderedPageBreak/>
        <w:t>Pemungutan dan Perhitungan Suara</w:t>
      </w:r>
    </w:p>
    <w:p w:rsidR="00026173" w:rsidRPr="00026173" w:rsidRDefault="00026173" w:rsidP="00026173">
      <w:pPr>
        <w:pStyle w:val="ListParagraph"/>
        <w:numPr>
          <w:ilvl w:val="0"/>
          <w:numId w:val="6"/>
        </w:numPr>
        <w:spacing w:line="276" w:lineRule="auto"/>
        <w:jc w:val="both"/>
        <w:rPr>
          <w:color w:val="000000"/>
          <w:sz w:val="24"/>
          <w:szCs w:val="24"/>
          <w:lang w:val="id-ID"/>
        </w:rPr>
      </w:pPr>
      <w:r w:rsidRPr="00026173">
        <w:rPr>
          <w:color w:val="000000"/>
          <w:sz w:val="24"/>
          <w:szCs w:val="24"/>
        </w:rPr>
        <w:t xml:space="preserve">Tata cara Pemungutan suara bagi pemegang saham atau kuasanya yang </w:t>
      </w:r>
      <w:r w:rsidRPr="00026173">
        <w:rPr>
          <w:b/>
          <w:bCs/>
          <w:color w:val="000000"/>
          <w:sz w:val="24"/>
          <w:szCs w:val="24"/>
        </w:rPr>
        <w:t>hadir secara fisik</w:t>
      </w:r>
      <w:r w:rsidRPr="00026173">
        <w:rPr>
          <w:color w:val="000000"/>
          <w:sz w:val="24"/>
          <w:szCs w:val="24"/>
        </w:rPr>
        <w:t xml:space="preserve"> dalam Rapat sebagai berikut:</w:t>
      </w:r>
    </w:p>
    <w:p w:rsidR="00026173" w:rsidRPr="00026173" w:rsidRDefault="00026173" w:rsidP="00026173">
      <w:pPr>
        <w:pStyle w:val="ListParagraph"/>
        <w:numPr>
          <w:ilvl w:val="0"/>
          <w:numId w:val="2"/>
        </w:numPr>
        <w:spacing w:line="276" w:lineRule="auto"/>
        <w:ind w:left="1077" w:hanging="357"/>
        <w:jc w:val="both"/>
        <w:rPr>
          <w:color w:val="000000"/>
          <w:sz w:val="24"/>
          <w:szCs w:val="24"/>
          <w:lang w:val="id-ID"/>
        </w:rPr>
      </w:pPr>
      <w:r w:rsidRPr="00026173">
        <w:rPr>
          <w:color w:val="000000"/>
          <w:sz w:val="24"/>
          <w:szCs w:val="24"/>
        </w:rPr>
        <w:t xml:space="preserve">Pemungutan suara dilakukan secara terbuka. </w:t>
      </w:r>
    </w:p>
    <w:p w:rsidR="00026173" w:rsidRPr="00026173" w:rsidRDefault="00026173" w:rsidP="00026173">
      <w:pPr>
        <w:pStyle w:val="ListParagraph"/>
        <w:spacing w:line="276" w:lineRule="auto"/>
        <w:ind w:left="1077"/>
        <w:jc w:val="both"/>
        <w:rPr>
          <w:color w:val="000000"/>
          <w:sz w:val="24"/>
          <w:szCs w:val="24"/>
          <w:lang w:val="id-ID"/>
        </w:rPr>
      </w:pPr>
      <w:r w:rsidRPr="00026173">
        <w:rPr>
          <w:color w:val="000000"/>
          <w:sz w:val="24"/>
          <w:szCs w:val="24"/>
        </w:rPr>
        <w:t>Bagi pemegang saham atau kuasanya yang</w:t>
      </w:r>
      <w:r w:rsidRPr="00026173">
        <w:rPr>
          <w:color w:val="000000"/>
          <w:sz w:val="24"/>
          <w:szCs w:val="24"/>
          <w:lang w:val="id-ID"/>
        </w:rPr>
        <w:t xml:space="preserve"> menyatakan</w:t>
      </w:r>
      <w:r w:rsidRPr="00026173">
        <w:rPr>
          <w:color w:val="000000"/>
          <w:sz w:val="24"/>
          <w:szCs w:val="24"/>
        </w:rPr>
        <w:t xml:space="preserve"> tidak setuju atau abstain dipersilakan untuk mengangkat tangan dan menyerahkan formulir pemungutan suara yang telah dibagikan saat registrasi kepada petugas Rapat, </w:t>
      </w:r>
      <w:r w:rsidRPr="00026173">
        <w:rPr>
          <w:sz w:val="24"/>
          <w:szCs w:val="24"/>
          <w:lang w:val="id-ID"/>
        </w:rPr>
        <w:t xml:space="preserve">sedangkan sisanya yang tidak mengangkat tangan </w:t>
      </w:r>
      <w:r w:rsidRPr="00026173">
        <w:rPr>
          <w:sz w:val="24"/>
          <w:szCs w:val="24"/>
        </w:rPr>
        <w:t xml:space="preserve">dianggap </w:t>
      </w:r>
      <w:r w:rsidRPr="00026173">
        <w:rPr>
          <w:sz w:val="24"/>
          <w:szCs w:val="24"/>
          <w:lang w:val="id-ID"/>
        </w:rPr>
        <w:t>menyatakan setuju</w:t>
      </w:r>
      <w:r w:rsidRPr="00026173">
        <w:rPr>
          <w:color w:val="000000"/>
          <w:sz w:val="24"/>
          <w:szCs w:val="24"/>
          <w:lang w:val="id-ID"/>
        </w:rPr>
        <w:t xml:space="preserve">. </w:t>
      </w:r>
    </w:p>
    <w:p w:rsidR="00026173" w:rsidRPr="00026173" w:rsidRDefault="00026173" w:rsidP="00026173">
      <w:pPr>
        <w:pStyle w:val="ListParagraph"/>
        <w:numPr>
          <w:ilvl w:val="0"/>
          <w:numId w:val="2"/>
        </w:numPr>
        <w:spacing w:line="276" w:lineRule="auto"/>
        <w:ind w:left="1077" w:hanging="357"/>
        <w:jc w:val="both"/>
        <w:rPr>
          <w:color w:val="000000"/>
          <w:sz w:val="24"/>
          <w:szCs w:val="24"/>
          <w:lang w:val="id-ID"/>
        </w:rPr>
      </w:pPr>
      <w:r w:rsidRPr="00026173">
        <w:rPr>
          <w:color w:val="000000"/>
          <w:sz w:val="24"/>
          <w:szCs w:val="24"/>
        </w:rPr>
        <w:t>Bagi kuasa pemegang saham yang telah menerima kuasa dengan pilihan suara melalui aplikasi eASY.KSEI, suara yang akan dihitung adalah suara yang diberikan oleh pemegang saham melalui aplikasi eASY.KSEI. Dengan demikian kuasa pemegang saham tidak perlu mengangkat tangan dan menyerahkan formulir pemungutan suara kepada petugas Rapat.</w:t>
      </w:r>
    </w:p>
    <w:p w:rsidR="00026173" w:rsidRPr="00026173" w:rsidRDefault="00026173" w:rsidP="00026173">
      <w:pPr>
        <w:pStyle w:val="ListParagraph"/>
        <w:numPr>
          <w:ilvl w:val="0"/>
          <w:numId w:val="2"/>
        </w:numPr>
        <w:spacing w:line="276" w:lineRule="auto"/>
        <w:ind w:left="1077" w:hanging="357"/>
        <w:jc w:val="both"/>
        <w:rPr>
          <w:sz w:val="24"/>
          <w:szCs w:val="24"/>
        </w:rPr>
      </w:pPr>
      <w:r w:rsidRPr="00026173">
        <w:rPr>
          <w:sz w:val="24"/>
          <w:szCs w:val="24"/>
        </w:rPr>
        <w:t>P</w:t>
      </w:r>
      <w:r w:rsidRPr="00026173">
        <w:rPr>
          <w:bCs/>
          <w:iCs/>
          <w:sz w:val="24"/>
          <w:szCs w:val="24"/>
          <w:lang w:val="id-ID"/>
        </w:rPr>
        <w:t>emegang</w:t>
      </w:r>
      <w:r w:rsidRPr="00026173">
        <w:rPr>
          <w:iCs/>
          <w:sz w:val="24"/>
          <w:szCs w:val="24"/>
          <w:lang w:val="id-ID"/>
        </w:rPr>
        <w:t xml:space="preserve"> saham</w:t>
      </w:r>
      <w:r w:rsidRPr="00026173">
        <w:rPr>
          <w:iCs/>
          <w:sz w:val="24"/>
          <w:szCs w:val="24"/>
        </w:rPr>
        <w:t xml:space="preserve"> atau kuasa pemegang saham</w:t>
      </w:r>
      <w:r w:rsidRPr="00026173">
        <w:rPr>
          <w:iCs/>
          <w:sz w:val="24"/>
          <w:szCs w:val="24"/>
          <w:lang w:val="id-ID"/>
        </w:rPr>
        <w:t xml:space="preserve"> dengan hak suara yang </w:t>
      </w:r>
      <w:r w:rsidRPr="00026173">
        <w:rPr>
          <w:sz w:val="24"/>
          <w:szCs w:val="24"/>
          <w:lang w:val="id-ID"/>
        </w:rPr>
        <w:t>hadir</w:t>
      </w:r>
      <w:r w:rsidRPr="00026173">
        <w:rPr>
          <w:iCs/>
          <w:sz w:val="24"/>
          <w:szCs w:val="24"/>
          <w:lang w:val="id-ID"/>
        </w:rPr>
        <w:t xml:space="preserve"> dalam R</w:t>
      </w:r>
      <w:r w:rsidRPr="00026173">
        <w:rPr>
          <w:iCs/>
          <w:sz w:val="24"/>
          <w:szCs w:val="24"/>
        </w:rPr>
        <w:t xml:space="preserve">apat </w:t>
      </w:r>
      <w:r w:rsidRPr="00026173">
        <w:rPr>
          <w:iCs/>
          <w:sz w:val="24"/>
          <w:szCs w:val="24"/>
          <w:lang w:val="id-ID"/>
        </w:rPr>
        <w:t>namun abstain (tidak memberikan suara) dianggap mengeluarkan suara yang sama dengan suara mayoritas pemegang saham yang mengeluarkan suara.</w:t>
      </w:r>
    </w:p>
    <w:p w:rsidR="00026173" w:rsidRPr="00026173" w:rsidRDefault="00026173" w:rsidP="00026173">
      <w:pPr>
        <w:pStyle w:val="ListParagraph"/>
        <w:numPr>
          <w:ilvl w:val="0"/>
          <w:numId w:val="2"/>
        </w:numPr>
        <w:spacing w:line="276" w:lineRule="auto"/>
        <w:ind w:left="1077" w:hanging="357"/>
        <w:jc w:val="both"/>
        <w:rPr>
          <w:sz w:val="24"/>
          <w:szCs w:val="24"/>
        </w:rPr>
      </w:pPr>
      <w:r w:rsidRPr="00026173">
        <w:rPr>
          <w:sz w:val="24"/>
          <w:szCs w:val="24"/>
        </w:rPr>
        <w:t>Perhitungan suara akan dilakukan dengan cara mengjitung pada formulir pemungutan suara tidak setuju dan abstain yang diserahkan kepada petugas Rapat.</w:t>
      </w:r>
    </w:p>
    <w:p w:rsidR="00026173" w:rsidRPr="00026173" w:rsidRDefault="00026173" w:rsidP="00026173">
      <w:pPr>
        <w:pStyle w:val="ListParagraph"/>
        <w:numPr>
          <w:ilvl w:val="0"/>
          <w:numId w:val="6"/>
        </w:numPr>
        <w:spacing w:line="276" w:lineRule="auto"/>
        <w:jc w:val="both"/>
        <w:rPr>
          <w:color w:val="000000"/>
          <w:sz w:val="24"/>
          <w:szCs w:val="24"/>
        </w:rPr>
      </w:pPr>
      <w:r w:rsidRPr="00026173">
        <w:rPr>
          <w:color w:val="000000"/>
          <w:sz w:val="24"/>
          <w:szCs w:val="24"/>
        </w:rPr>
        <w:t xml:space="preserve">Tata cara pemungutan suara bagi pemegang saham atau kuasanya yang </w:t>
      </w:r>
      <w:r w:rsidRPr="00026173">
        <w:rPr>
          <w:b/>
          <w:bCs/>
          <w:color w:val="000000"/>
          <w:sz w:val="24"/>
          <w:szCs w:val="24"/>
        </w:rPr>
        <w:t>hadir secara elektronik melalui aplikasi eASY.KSEI</w:t>
      </w:r>
      <w:r w:rsidRPr="00026173">
        <w:rPr>
          <w:color w:val="000000"/>
          <w:sz w:val="24"/>
          <w:szCs w:val="24"/>
        </w:rPr>
        <w:t xml:space="preserve"> sebagai berikut:</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Proses pemungutan suara berlangsung di aplikasi eASY.KSEI pada menu E-Meeting Hall, sub menu Live Broadcasting;</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Pemegang saham yang hadir atau telah memberikan kuasa secara elektronik dalam Rapat melalui aplikasi eASY.KSEI, namun belum menetapkan pilihan suara, maka pemegang saham atau kuasanya tersebut memiliki kesempatan untuk menyampaikan pilihan suaranya selama masa pemungutan suara dibuka oleh Perseroan melalui layar E-Meeting Hall di aplikasi eASY.KSEI;</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Selama proses pemungutan suara secara elektronik berlangsung akan terlihat status “</w:t>
      </w:r>
      <w:r w:rsidRPr="00026173">
        <w:rPr>
          <w:i/>
          <w:iCs/>
          <w:color w:val="000000"/>
          <w:sz w:val="24"/>
          <w:szCs w:val="24"/>
        </w:rPr>
        <w:t>Voting for agenda item no [ ] has started</w:t>
      </w:r>
      <w:r w:rsidRPr="00026173">
        <w:rPr>
          <w:color w:val="000000"/>
          <w:sz w:val="24"/>
          <w:szCs w:val="24"/>
        </w:rPr>
        <w:t>” pada kolom ‘General Meeting Flow Text’;</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Pemungutan suara langsung secara elektronik melalui aplikasi eASY.KSEI dialokasikan selama 2 (dua) menit. Apabila seluruh suara dari Pemegang Saham telah masuk, Perseroan dapat melakukan “end voting” sebelum waktu yang dialokasikan untuk mengakhiri proses pemungutan suara;</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Apabila pemegang saham atau kuasanya tidak memberikan pilihan suara hingga status pelaksanaan Rapat yang terlihat pada kolom ‘General Meeting Flow Text’ berubah menjadi “</w:t>
      </w:r>
      <w:r w:rsidRPr="00026173">
        <w:rPr>
          <w:i/>
          <w:iCs/>
          <w:color w:val="000000"/>
          <w:sz w:val="24"/>
          <w:szCs w:val="24"/>
        </w:rPr>
        <w:t>Voting for agenda item no [ ] has ended</w:t>
      </w:r>
      <w:r w:rsidRPr="00026173">
        <w:rPr>
          <w:color w:val="000000"/>
          <w:sz w:val="24"/>
          <w:szCs w:val="24"/>
        </w:rPr>
        <w:t>”, maka pemegang saham atau kuasanya tersebut akan dianggap memberikan suara abstain untuk mata acara Rapat yang bersangkutan;</w:t>
      </w:r>
    </w:p>
    <w:p w:rsidR="00026173" w:rsidRPr="00026173" w:rsidRDefault="00026173" w:rsidP="00026173">
      <w:pPr>
        <w:pStyle w:val="ListParagraph"/>
        <w:numPr>
          <w:ilvl w:val="2"/>
          <w:numId w:val="7"/>
        </w:numPr>
        <w:spacing w:line="276" w:lineRule="auto"/>
        <w:ind w:left="1077" w:hanging="357"/>
        <w:jc w:val="both"/>
        <w:rPr>
          <w:color w:val="000000"/>
          <w:sz w:val="24"/>
          <w:szCs w:val="24"/>
        </w:rPr>
      </w:pPr>
      <w:r w:rsidRPr="00026173">
        <w:rPr>
          <w:color w:val="000000"/>
          <w:sz w:val="24"/>
          <w:szCs w:val="24"/>
        </w:rPr>
        <w:t>Pemegang saham yang telah memberikan suaranya sebelum Rapat dimulai dan pemegang saham atau kuasanya yang telah melakukan registasi melalui aplikasi eASY.KSEI pada tanggal pelaksanaan Rapat akan dianggap sah menghadiri Rapat walaupun tidak mengikuti jalannya Rapat sampai akhir karena alasan apapun.</w:t>
      </w:r>
    </w:p>
    <w:p w:rsidR="00026173" w:rsidRPr="00026173" w:rsidRDefault="00026173" w:rsidP="00026173">
      <w:pPr>
        <w:pStyle w:val="ListParagraph"/>
        <w:numPr>
          <w:ilvl w:val="0"/>
          <w:numId w:val="6"/>
        </w:numPr>
        <w:spacing w:line="276" w:lineRule="auto"/>
        <w:jc w:val="both"/>
        <w:rPr>
          <w:color w:val="000000"/>
          <w:sz w:val="24"/>
          <w:szCs w:val="24"/>
        </w:rPr>
      </w:pPr>
      <w:r w:rsidRPr="00026173">
        <w:rPr>
          <w:color w:val="000000"/>
          <w:sz w:val="24"/>
          <w:szCs w:val="24"/>
        </w:rPr>
        <w:lastRenderedPageBreak/>
        <w:t>Selanjutnya suara yang diberikan oleh pemegang saham atau kuasanya baik secara fisik maupun elektronik akan dihitung oleh Biro Administrasi Efek Perseroan.</w:t>
      </w:r>
    </w:p>
    <w:p w:rsidR="00026173" w:rsidRPr="00026173" w:rsidRDefault="00026173" w:rsidP="00026173">
      <w:pPr>
        <w:pStyle w:val="ListParagraph"/>
        <w:numPr>
          <w:ilvl w:val="0"/>
          <w:numId w:val="6"/>
        </w:numPr>
        <w:spacing w:line="276" w:lineRule="auto"/>
        <w:jc w:val="both"/>
        <w:rPr>
          <w:color w:val="000000"/>
          <w:sz w:val="24"/>
          <w:szCs w:val="24"/>
        </w:rPr>
      </w:pPr>
      <w:r w:rsidRPr="00026173">
        <w:rPr>
          <w:color w:val="000000"/>
          <w:sz w:val="24"/>
          <w:szCs w:val="24"/>
        </w:rPr>
        <w:t>Jumlah perhitungan suara akan ditayangkan di layar yang tersedia di ruang Rapat dan di Tayangan RUPS.</w:t>
      </w:r>
    </w:p>
    <w:p w:rsidR="00026173" w:rsidRPr="00026173" w:rsidRDefault="00026173" w:rsidP="00026173">
      <w:pPr>
        <w:pStyle w:val="ListParagraph"/>
        <w:spacing w:line="276" w:lineRule="auto"/>
        <w:ind w:left="357"/>
        <w:jc w:val="both"/>
        <w:rPr>
          <w:color w:val="000000"/>
          <w:sz w:val="24"/>
          <w:szCs w:val="24"/>
        </w:rPr>
      </w:pPr>
    </w:p>
    <w:p w:rsidR="00026173" w:rsidRPr="00026173" w:rsidRDefault="00026173" w:rsidP="00026173">
      <w:pPr>
        <w:pStyle w:val="ListParagraph"/>
        <w:numPr>
          <w:ilvl w:val="0"/>
          <w:numId w:val="3"/>
        </w:numPr>
        <w:spacing w:line="276" w:lineRule="auto"/>
        <w:ind w:left="357" w:hanging="357"/>
        <w:jc w:val="both"/>
        <w:rPr>
          <w:b/>
          <w:bCs/>
          <w:color w:val="000000"/>
          <w:sz w:val="24"/>
          <w:szCs w:val="24"/>
        </w:rPr>
      </w:pPr>
      <w:r w:rsidRPr="00026173">
        <w:rPr>
          <w:b/>
          <w:bCs/>
          <w:color w:val="000000"/>
          <w:sz w:val="24"/>
          <w:szCs w:val="24"/>
        </w:rPr>
        <w:t>Lain-lain</w:t>
      </w:r>
    </w:p>
    <w:p w:rsidR="00026173" w:rsidRPr="00026173" w:rsidRDefault="00026173" w:rsidP="00026173">
      <w:pPr>
        <w:pStyle w:val="ListParagraph"/>
        <w:numPr>
          <w:ilvl w:val="0"/>
          <w:numId w:val="8"/>
        </w:numPr>
        <w:spacing w:line="276" w:lineRule="auto"/>
        <w:jc w:val="both"/>
        <w:rPr>
          <w:color w:val="000000"/>
          <w:sz w:val="24"/>
          <w:szCs w:val="24"/>
        </w:rPr>
      </w:pPr>
      <w:r w:rsidRPr="00026173">
        <w:rPr>
          <w:color w:val="000000"/>
          <w:sz w:val="24"/>
          <w:szCs w:val="24"/>
        </w:rPr>
        <w:t>Selama Rapat berlangsung, Peserta Rapat diharapkan tertib mengikuti jalannya Rapat dan tidak mengaktifkan telepon selular selama Rapat berlangsung.</w:t>
      </w:r>
    </w:p>
    <w:p w:rsidR="00026173" w:rsidRPr="00026173" w:rsidRDefault="00026173" w:rsidP="00026173">
      <w:pPr>
        <w:pStyle w:val="ListParagraph"/>
        <w:numPr>
          <w:ilvl w:val="0"/>
          <w:numId w:val="8"/>
        </w:numPr>
        <w:spacing w:line="276" w:lineRule="auto"/>
        <w:jc w:val="both"/>
        <w:rPr>
          <w:color w:val="000000"/>
          <w:sz w:val="24"/>
          <w:szCs w:val="24"/>
        </w:rPr>
      </w:pPr>
      <w:r w:rsidRPr="00026173">
        <w:rPr>
          <w:color w:val="000000"/>
          <w:sz w:val="24"/>
          <w:szCs w:val="24"/>
        </w:rPr>
        <w:t>Pihak yang bukan pemegang saham Perseroan dapat hadir atas undangan Direksi namun tidak mempunyai hak untuk menyampaikan pertanyaan dan/atau pendapat atau memberikan suara dalam Rapat.</w:t>
      </w:r>
    </w:p>
    <w:p w:rsidR="00026173" w:rsidRPr="00026173" w:rsidRDefault="00026173" w:rsidP="00026173">
      <w:pPr>
        <w:spacing w:line="276" w:lineRule="auto"/>
        <w:jc w:val="both"/>
        <w:rPr>
          <w:rFonts w:ascii="Times New Roman" w:hAnsi="Times New Roman"/>
          <w:color w:val="000000"/>
          <w:sz w:val="24"/>
          <w:szCs w:val="24"/>
          <w:lang w:val="id-ID"/>
        </w:rPr>
      </w:pPr>
    </w:p>
    <w:p w:rsidR="00026173" w:rsidRPr="00026173" w:rsidRDefault="00026173" w:rsidP="00026173">
      <w:pPr>
        <w:spacing w:line="276" w:lineRule="auto"/>
        <w:jc w:val="both"/>
        <w:rPr>
          <w:rFonts w:ascii="Times New Roman" w:hAnsi="Times New Roman"/>
          <w:color w:val="000000"/>
          <w:sz w:val="24"/>
          <w:szCs w:val="24"/>
          <w:lang w:val="id-ID"/>
        </w:rPr>
      </w:pPr>
    </w:p>
    <w:p w:rsidR="00026173" w:rsidRPr="00026173" w:rsidRDefault="00026173" w:rsidP="000261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sz w:val="24"/>
          <w:szCs w:val="24"/>
        </w:rPr>
      </w:pPr>
      <w:r w:rsidRPr="00026173">
        <w:rPr>
          <w:rStyle w:val="articlecontent2"/>
          <w:rFonts w:ascii="Times New Roman" w:hAnsi="Times New Roman"/>
          <w:b/>
          <w:bCs/>
          <w:sz w:val="24"/>
          <w:szCs w:val="24"/>
        </w:rPr>
        <w:t>PT PRIMA MULTI USAHA INDONESIA Tbk</w:t>
      </w:r>
    </w:p>
    <w:p w:rsidR="00026173" w:rsidRPr="00026173" w:rsidRDefault="00026173" w:rsidP="00026173">
      <w:pPr>
        <w:tabs>
          <w:tab w:val="left" w:pos="810"/>
        </w:tabs>
        <w:spacing w:line="276" w:lineRule="auto"/>
        <w:jc w:val="center"/>
        <w:rPr>
          <w:rFonts w:ascii="Times New Roman" w:hAnsi="Times New Roman"/>
          <w:color w:val="000000"/>
          <w:sz w:val="24"/>
          <w:szCs w:val="24"/>
        </w:rPr>
      </w:pPr>
      <w:r w:rsidRPr="00026173">
        <w:rPr>
          <w:rFonts w:ascii="Times New Roman" w:hAnsi="Times New Roman"/>
          <w:color w:val="000000"/>
          <w:sz w:val="24"/>
          <w:szCs w:val="24"/>
        </w:rPr>
        <w:t>Direksi</w:t>
      </w:r>
    </w:p>
    <w:p w:rsidR="00026173" w:rsidRPr="00026173" w:rsidRDefault="00026173" w:rsidP="00026173">
      <w:pPr>
        <w:spacing w:line="240" w:lineRule="auto"/>
        <w:jc w:val="center"/>
        <w:rPr>
          <w:rFonts w:ascii="Times New Roman" w:hAnsi="Times New Roman"/>
          <w:b/>
          <w:sz w:val="24"/>
          <w:szCs w:val="24"/>
        </w:rPr>
      </w:pPr>
    </w:p>
    <w:sectPr w:rsidR="00026173" w:rsidRPr="00026173" w:rsidSect="00681A5F">
      <w:headerReference w:type="default" r:id="rId9"/>
      <w:footerReference w:type="default" r:id="rId10"/>
      <w:pgSz w:w="11906" w:h="16838" w:code="9"/>
      <w:pgMar w:top="1440" w:right="1440" w:bottom="1440" w:left="1440" w:header="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3BA" w:rsidRDefault="00EA73BA" w:rsidP="007C3A43">
      <w:pPr>
        <w:spacing w:after="0" w:line="240" w:lineRule="auto"/>
      </w:pPr>
      <w:r>
        <w:separator/>
      </w:r>
    </w:p>
  </w:endnote>
  <w:endnote w:type="continuationSeparator" w:id="0">
    <w:p w:rsidR="00EA73BA" w:rsidRDefault="00EA73BA" w:rsidP="007C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57E" w:rsidRDefault="001B557E" w:rsidP="007C3A43">
    <w:pPr>
      <w:pStyle w:val="Footer"/>
      <w:ind w:hanging="1170"/>
    </w:pPr>
    <w:r>
      <w:rPr>
        <w:noProof/>
      </w:rPr>
      <mc:AlternateContent>
        <mc:Choice Requires="wps">
          <w:drawing>
            <wp:anchor distT="0" distB="0" distL="114300" distR="114300" simplePos="0" relativeHeight="251659264" behindDoc="0" locked="0" layoutInCell="1" allowOverlap="1" wp14:anchorId="136A0666" wp14:editId="658433AB">
              <wp:simplePos x="0" y="0"/>
              <wp:positionH relativeFrom="column">
                <wp:posOffset>123825</wp:posOffset>
              </wp:positionH>
              <wp:positionV relativeFrom="paragraph">
                <wp:posOffset>-491490</wp:posOffset>
              </wp:positionV>
              <wp:extent cx="3867150" cy="693420"/>
              <wp:effectExtent l="0" t="0" r="0" b="0"/>
              <wp:wrapNone/>
              <wp:docPr id="1" name="Text Box 1"/>
              <wp:cNvGraphicFramePr/>
              <a:graphic xmlns:a="http://schemas.openxmlformats.org/drawingml/2006/main">
                <a:graphicData uri="http://schemas.microsoft.com/office/word/2010/wordprocessingShape">
                  <wps:wsp>
                    <wps:cNvSpPr txBox="1"/>
                    <wps:spPr>
                      <a:xfrm>
                        <a:off x="0" y="0"/>
                        <a:ext cx="3867150" cy="693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B557E" w:rsidRPr="004F56C2" w:rsidRDefault="001B557E" w:rsidP="004F56C2">
                          <w:pPr>
                            <w:spacing w:line="240" w:lineRule="auto"/>
                            <w:rPr>
                              <w:rFonts w:ascii="Arial" w:hAnsi="Arial" w:cs="Arial"/>
                              <w:sz w:val="20"/>
                            </w:rPr>
                          </w:pPr>
                          <w:r>
                            <w:rPr>
                              <w:rFonts w:ascii="Arial" w:hAnsi="Arial" w:cs="Arial"/>
                              <w:sz w:val="20"/>
                            </w:rPr>
                            <w:t xml:space="preserve">Grha Prima Indonesia </w:t>
                          </w:r>
                          <w:r w:rsidRPr="004F56C2">
                            <w:rPr>
                              <w:rFonts w:ascii="Arial" w:hAnsi="Arial" w:cs="Arial"/>
                              <w:sz w:val="20"/>
                            </w:rPr>
                            <w:t>Jl Tuparev, 87</w:t>
                          </w:r>
                          <w:r>
                            <w:rPr>
                              <w:rFonts w:ascii="Arial" w:hAnsi="Arial" w:cs="Arial"/>
                              <w:sz w:val="20"/>
                            </w:rPr>
                            <w:t xml:space="preserve"> A</w:t>
                          </w:r>
                          <w:r w:rsidRPr="004F56C2">
                            <w:rPr>
                              <w:rFonts w:ascii="Arial" w:hAnsi="Arial" w:cs="Arial"/>
                              <w:sz w:val="20"/>
                            </w:rPr>
                            <w:t xml:space="preserve"> Cirebon</w:t>
                          </w:r>
                          <w:r>
                            <w:rPr>
                              <w:rFonts w:ascii="Arial" w:hAnsi="Arial" w:cs="Arial"/>
                              <w:sz w:val="20"/>
                            </w:rPr>
                            <w:t xml:space="preserve"> – West Java</w:t>
                          </w:r>
                        </w:p>
                        <w:p w:rsidR="001B557E" w:rsidRPr="004F56C2" w:rsidRDefault="001B557E" w:rsidP="004F56C2">
                          <w:pPr>
                            <w:spacing w:line="240" w:lineRule="auto"/>
                            <w:rPr>
                              <w:rFonts w:ascii="Arial" w:hAnsi="Arial" w:cs="Arial"/>
                              <w:sz w:val="20"/>
                            </w:rPr>
                          </w:pPr>
                          <w:r>
                            <w:rPr>
                              <w:rFonts w:ascii="Arial" w:hAnsi="Arial" w:cs="Arial"/>
                              <w:sz w:val="20"/>
                            </w:rPr>
                            <w:t xml:space="preserve">(0231) 233 500 - </w:t>
                          </w:r>
                          <w:r w:rsidRPr="004F56C2">
                            <w:rPr>
                              <w:rFonts w:ascii="Arial" w:hAnsi="Arial" w:cs="Arial"/>
                              <w:sz w:val="20"/>
                            </w:rPr>
                            <w:t>www.pmui.co.id</w:t>
                          </w:r>
                        </w:p>
                        <w:p w:rsidR="001B557E" w:rsidRPr="004F56C2" w:rsidRDefault="001B557E" w:rsidP="004F56C2">
                          <w:pPr>
                            <w:spacing w:line="240" w:lineRule="auto"/>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A0666" id="_x0000_t202" coordsize="21600,21600" o:spt="202" path="m,l,21600r21600,l21600,xe">
              <v:stroke joinstyle="miter"/>
              <v:path gradientshapeok="t" o:connecttype="rect"/>
            </v:shapetype>
            <v:shape id="Text Box 1" o:spid="_x0000_s1026" type="#_x0000_t202" style="position:absolute;margin-left:9.75pt;margin-top:-38.7pt;width:304.5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" fillcolor="white [3201]" stroked="f" strokeweight=".5pt">
              <v:textbox>
                <w:txbxContent>
                  <w:p w:rsidR="001B557E" w:rsidRPr="004F56C2" w:rsidRDefault="001B557E" w:rsidP="004F56C2">
                    <w:pPr>
                      <w:spacing w:line="240" w:lineRule="auto"/>
                      <w:rPr>
                        <w:rFonts w:ascii="Arial" w:hAnsi="Arial" w:cs="Arial"/>
                        <w:sz w:val="20"/>
                      </w:rPr>
                    </w:pPr>
                    <w:r>
                      <w:rPr>
                        <w:rFonts w:ascii="Arial" w:hAnsi="Arial" w:cs="Arial"/>
                        <w:sz w:val="20"/>
                      </w:rPr>
                      <w:t xml:space="preserve">Grha Prima Indonesia </w:t>
                    </w:r>
                    <w:r w:rsidRPr="004F56C2">
                      <w:rPr>
                        <w:rFonts w:ascii="Arial" w:hAnsi="Arial" w:cs="Arial"/>
                        <w:sz w:val="20"/>
                      </w:rPr>
                      <w:t>Jl Tuparev, 87</w:t>
                    </w:r>
                    <w:r>
                      <w:rPr>
                        <w:rFonts w:ascii="Arial" w:hAnsi="Arial" w:cs="Arial"/>
                        <w:sz w:val="20"/>
                      </w:rPr>
                      <w:t xml:space="preserve"> A</w:t>
                    </w:r>
                    <w:r w:rsidRPr="004F56C2">
                      <w:rPr>
                        <w:rFonts w:ascii="Arial" w:hAnsi="Arial" w:cs="Arial"/>
                        <w:sz w:val="20"/>
                      </w:rPr>
                      <w:t xml:space="preserve"> Cirebon</w:t>
                    </w:r>
                    <w:r>
                      <w:rPr>
                        <w:rFonts w:ascii="Arial" w:hAnsi="Arial" w:cs="Arial"/>
                        <w:sz w:val="20"/>
                      </w:rPr>
                      <w:t xml:space="preserve"> – West Java</w:t>
                    </w:r>
                  </w:p>
                  <w:p w:rsidR="001B557E" w:rsidRPr="004F56C2" w:rsidRDefault="001B557E" w:rsidP="004F56C2">
                    <w:pPr>
                      <w:spacing w:line="240" w:lineRule="auto"/>
                      <w:rPr>
                        <w:rFonts w:ascii="Arial" w:hAnsi="Arial" w:cs="Arial"/>
                        <w:sz w:val="20"/>
                      </w:rPr>
                    </w:pPr>
                    <w:r>
                      <w:rPr>
                        <w:rFonts w:ascii="Arial" w:hAnsi="Arial" w:cs="Arial"/>
                        <w:sz w:val="20"/>
                      </w:rPr>
                      <w:t xml:space="preserve">(0231) 233 500 - </w:t>
                    </w:r>
                    <w:r w:rsidRPr="004F56C2">
                      <w:rPr>
                        <w:rFonts w:ascii="Arial" w:hAnsi="Arial" w:cs="Arial"/>
                        <w:sz w:val="20"/>
                      </w:rPr>
                      <w:t>www.pmui.co.id</w:t>
                    </w:r>
                  </w:p>
                  <w:p w:rsidR="001B557E" w:rsidRPr="004F56C2" w:rsidRDefault="001B557E" w:rsidP="004F56C2">
                    <w:pPr>
                      <w:spacing w:line="240" w:lineRule="auto"/>
                      <w:rPr>
                        <w:rFonts w:ascii="Arial" w:hAnsi="Arial" w:cs="Arial"/>
                        <w:sz w:val="20"/>
                      </w:rPr>
                    </w:pPr>
                  </w:p>
                </w:txbxContent>
              </v:textbox>
            </v:shape>
          </w:pict>
        </mc:Fallback>
      </mc:AlternateContent>
    </w:r>
    <w:r>
      <w:rPr>
        <w:noProof/>
      </w:rPr>
      <w:drawing>
        <wp:anchor distT="0" distB="0" distL="114300" distR="114300" simplePos="0" relativeHeight="251660288" behindDoc="0" locked="0" layoutInCell="1" allowOverlap="1" wp14:anchorId="536AF5D9" wp14:editId="49666571">
          <wp:simplePos x="0" y="0"/>
          <wp:positionH relativeFrom="margin">
            <wp:posOffset>-163195</wp:posOffset>
          </wp:positionH>
          <wp:positionV relativeFrom="margin">
            <wp:posOffset>8904605</wp:posOffset>
          </wp:positionV>
          <wp:extent cx="285750" cy="293370"/>
          <wp:effectExtent l="0" t="0" r="0" b="0"/>
          <wp:wrapSquare wrapText="bothSides"/>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
                    <a:extLst>
                      <a:ext uri="{28A0092B-C50C-407E-A947-70E740481C1C}">
                        <a14:useLocalDpi xmlns:a14="http://schemas.microsoft.com/office/drawing/2010/main" val="0"/>
                      </a:ext>
                    </a:extLst>
                  </a:blip>
                  <a:srcRect r="90482"/>
                  <a:stretch/>
                </pic:blipFill>
                <pic:spPr bwMode="auto">
                  <a:xfrm>
                    <a:off x="0" y="0"/>
                    <a:ext cx="285750" cy="2933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3BA" w:rsidRDefault="00EA73BA" w:rsidP="007C3A43">
      <w:pPr>
        <w:spacing w:after="0" w:line="240" w:lineRule="auto"/>
      </w:pPr>
      <w:r>
        <w:separator/>
      </w:r>
    </w:p>
  </w:footnote>
  <w:footnote w:type="continuationSeparator" w:id="0">
    <w:p w:rsidR="00EA73BA" w:rsidRDefault="00EA73BA" w:rsidP="007C3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57E" w:rsidRDefault="001B557E" w:rsidP="00110BB6">
    <w:pPr>
      <w:pStyle w:val="Header"/>
      <w:tabs>
        <w:tab w:val="left" w:pos="5954"/>
      </w:tabs>
      <w:ind w:hanging="630"/>
      <w:jc w:val="center"/>
    </w:pPr>
  </w:p>
  <w:p w:rsidR="00110BB6" w:rsidRDefault="00110BB6" w:rsidP="00110BB6">
    <w:pPr>
      <w:pStyle w:val="Header"/>
      <w:tabs>
        <w:tab w:val="left" w:pos="5954"/>
      </w:tabs>
      <w:ind w:hanging="63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6720D"/>
    <w:multiLevelType w:val="hybridMultilevel"/>
    <w:tmpl w:val="44BC6F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B0A669E"/>
    <w:multiLevelType w:val="hybridMultilevel"/>
    <w:tmpl w:val="E09EA784"/>
    <w:lvl w:ilvl="0" w:tplc="A26CA09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F144E9D"/>
    <w:multiLevelType w:val="hybridMultilevel"/>
    <w:tmpl w:val="5ECC1D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F350987"/>
    <w:multiLevelType w:val="hybridMultilevel"/>
    <w:tmpl w:val="4A1CA508"/>
    <w:lvl w:ilvl="0" w:tplc="38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9EC18F8"/>
    <w:multiLevelType w:val="multilevel"/>
    <w:tmpl w:val="6C1AB78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2"/>
      <w:numFmt w:val="bullet"/>
      <w:lvlText w:val="-"/>
      <w:lvlJc w:val="left"/>
      <w:pPr>
        <w:ind w:left="2340" w:hanging="360"/>
      </w:pPr>
      <w:rPr>
        <w:rFonts w:ascii="Arial" w:eastAsia="Times New Roman" w:hAnsi="Arial" w:cs="Aria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B3575D3"/>
    <w:multiLevelType w:val="hybridMultilevel"/>
    <w:tmpl w:val="CA22FAEA"/>
    <w:lvl w:ilvl="0" w:tplc="6CFA106A">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202A92"/>
    <w:multiLevelType w:val="hybridMultilevel"/>
    <w:tmpl w:val="CB6682B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nsid w:val="560E1765"/>
    <w:multiLevelType w:val="multilevel"/>
    <w:tmpl w:val="6882CC4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B4C3BDF"/>
    <w:multiLevelType w:val="hybridMultilevel"/>
    <w:tmpl w:val="42682408"/>
    <w:lvl w:ilvl="0" w:tplc="FC60897A">
      <w:start w:val="1"/>
      <w:numFmt w:val="decimal"/>
      <w:lvlText w:val="%1."/>
      <w:lvlJc w:val="left"/>
      <w:pPr>
        <w:ind w:left="108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5B896951"/>
    <w:multiLevelType w:val="hybridMultilevel"/>
    <w:tmpl w:val="C1A69ED2"/>
    <w:lvl w:ilvl="0" w:tplc="4C8058EC">
      <w:start w:val="1"/>
      <w:numFmt w:val="decimal"/>
      <w:lvlText w:val="%1."/>
      <w:lvlJc w:val="left"/>
      <w:pPr>
        <w:ind w:left="1074" w:hanging="360"/>
      </w:pPr>
      <w:rPr>
        <w:rFonts w:hint="default"/>
      </w:r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0">
    <w:nsid w:val="610F5074"/>
    <w:multiLevelType w:val="hybridMultilevel"/>
    <w:tmpl w:val="B6161D2E"/>
    <w:lvl w:ilvl="0" w:tplc="E7100B2A">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1">
    <w:nsid w:val="6A656D16"/>
    <w:multiLevelType w:val="multilevel"/>
    <w:tmpl w:val="52C85A7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8"/>
  </w:num>
  <w:num w:numId="5">
    <w:abstractNumId w:val="7"/>
  </w:num>
  <w:num w:numId="6">
    <w:abstractNumId w:val="10"/>
  </w:num>
  <w:num w:numId="7">
    <w:abstractNumId w:val="11"/>
  </w:num>
  <w:num w:numId="8">
    <w:abstractNumId w:val="2"/>
  </w:num>
  <w:num w:numId="9">
    <w:abstractNumId w:val="5"/>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A43"/>
    <w:rsid w:val="00003790"/>
    <w:rsid w:val="0000438C"/>
    <w:rsid w:val="00005D9E"/>
    <w:rsid w:val="00007030"/>
    <w:rsid w:val="00011CF8"/>
    <w:rsid w:val="00013CBD"/>
    <w:rsid w:val="0001457D"/>
    <w:rsid w:val="000150D2"/>
    <w:rsid w:val="000171E5"/>
    <w:rsid w:val="00023ACF"/>
    <w:rsid w:val="00026173"/>
    <w:rsid w:val="00027E24"/>
    <w:rsid w:val="00032A9D"/>
    <w:rsid w:val="00033F71"/>
    <w:rsid w:val="00037965"/>
    <w:rsid w:val="000402E4"/>
    <w:rsid w:val="000417B9"/>
    <w:rsid w:val="00043B2F"/>
    <w:rsid w:val="00055052"/>
    <w:rsid w:val="00055BC7"/>
    <w:rsid w:val="00056D3C"/>
    <w:rsid w:val="000616C8"/>
    <w:rsid w:val="00061B83"/>
    <w:rsid w:val="00072DFF"/>
    <w:rsid w:val="00075526"/>
    <w:rsid w:val="0008113A"/>
    <w:rsid w:val="000822C6"/>
    <w:rsid w:val="00096D7A"/>
    <w:rsid w:val="000A41EA"/>
    <w:rsid w:val="000A549C"/>
    <w:rsid w:val="000A727D"/>
    <w:rsid w:val="000B1FC8"/>
    <w:rsid w:val="000B3751"/>
    <w:rsid w:val="000C2F32"/>
    <w:rsid w:val="000C4490"/>
    <w:rsid w:val="000C71E8"/>
    <w:rsid w:val="000D6214"/>
    <w:rsid w:val="000D63FE"/>
    <w:rsid w:val="000D6A9F"/>
    <w:rsid w:val="000E08B7"/>
    <w:rsid w:val="000E1B92"/>
    <w:rsid w:val="000E28D5"/>
    <w:rsid w:val="000F1B82"/>
    <w:rsid w:val="000F2447"/>
    <w:rsid w:val="000F347F"/>
    <w:rsid w:val="000F626D"/>
    <w:rsid w:val="000F6964"/>
    <w:rsid w:val="00103F1F"/>
    <w:rsid w:val="00104254"/>
    <w:rsid w:val="00110BB6"/>
    <w:rsid w:val="00110F01"/>
    <w:rsid w:val="0011109C"/>
    <w:rsid w:val="001140DE"/>
    <w:rsid w:val="0011452B"/>
    <w:rsid w:val="0011706E"/>
    <w:rsid w:val="00125A6D"/>
    <w:rsid w:val="001302A7"/>
    <w:rsid w:val="00132060"/>
    <w:rsid w:val="00134B95"/>
    <w:rsid w:val="00141811"/>
    <w:rsid w:val="00142C64"/>
    <w:rsid w:val="00143BF6"/>
    <w:rsid w:val="00144108"/>
    <w:rsid w:val="00144DB2"/>
    <w:rsid w:val="00144F4C"/>
    <w:rsid w:val="00155D18"/>
    <w:rsid w:val="00157B5F"/>
    <w:rsid w:val="001602D9"/>
    <w:rsid w:val="00161082"/>
    <w:rsid w:val="00161CC9"/>
    <w:rsid w:val="00163AAB"/>
    <w:rsid w:val="00167108"/>
    <w:rsid w:val="001750D4"/>
    <w:rsid w:val="00191C79"/>
    <w:rsid w:val="00196E93"/>
    <w:rsid w:val="001A5D24"/>
    <w:rsid w:val="001A67D9"/>
    <w:rsid w:val="001B27C7"/>
    <w:rsid w:val="001B4DE4"/>
    <w:rsid w:val="001B557E"/>
    <w:rsid w:val="001B6EC1"/>
    <w:rsid w:val="001C22B5"/>
    <w:rsid w:val="001C301B"/>
    <w:rsid w:val="001C63C9"/>
    <w:rsid w:val="001D7A6A"/>
    <w:rsid w:val="001E7ADB"/>
    <w:rsid w:val="001E7F6E"/>
    <w:rsid w:val="001F2A48"/>
    <w:rsid w:val="001F3330"/>
    <w:rsid w:val="001F52F9"/>
    <w:rsid w:val="001F5A26"/>
    <w:rsid w:val="001F5ADD"/>
    <w:rsid w:val="00203C75"/>
    <w:rsid w:val="00214601"/>
    <w:rsid w:val="00214AC4"/>
    <w:rsid w:val="00216EC2"/>
    <w:rsid w:val="00220FE8"/>
    <w:rsid w:val="00221C56"/>
    <w:rsid w:val="00222FB7"/>
    <w:rsid w:val="002242B3"/>
    <w:rsid w:val="00225E69"/>
    <w:rsid w:val="0023056F"/>
    <w:rsid w:val="00231949"/>
    <w:rsid w:val="0023285E"/>
    <w:rsid w:val="00233409"/>
    <w:rsid w:val="00241305"/>
    <w:rsid w:val="00241F8B"/>
    <w:rsid w:val="00246D7B"/>
    <w:rsid w:val="002532F1"/>
    <w:rsid w:val="00256E66"/>
    <w:rsid w:val="002604F8"/>
    <w:rsid w:val="00260AE4"/>
    <w:rsid w:val="002679F7"/>
    <w:rsid w:val="0027316C"/>
    <w:rsid w:val="002801E7"/>
    <w:rsid w:val="00280BA1"/>
    <w:rsid w:val="0028319E"/>
    <w:rsid w:val="0028394C"/>
    <w:rsid w:val="00284920"/>
    <w:rsid w:val="002855CC"/>
    <w:rsid w:val="00296C18"/>
    <w:rsid w:val="002975A0"/>
    <w:rsid w:val="002A22FB"/>
    <w:rsid w:val="002A2D5D"/>
    <w:rsid w:val="002B53ED"/>
    <w:rsid w:val="002C79DB"/>
    <w:rsid w:val="002C7EC4"/>
    <w:rsid w:val="002D1BC6"/>
    <w:rsid w:val="002D28CA"/>
    <w:rsid w:val="002D3A57"/>
    <w:rsid w:val="002D5A71"/>
    <w:rsid w:val="002F03E4"/>
    <w:rsid w:val="002F20F0"/>
    <w:rsid w:val="002F43BF"/>
    <w:rsid w:val="002F6B53"/>
    <w:rsid w:val="003004CF"/>
    <w:rsid w:val="0031131F"/>
    <w:rsid w:val="00320294"/>
    <w:rsid w:val="003209C7"/>
    <w:rsid w:val="0032603B"/>
    <w:rsid w:val="00327DF1"/>
    <w:rsid w:val="003307F1"/>
    <w:rsid w:val="00342E26"/>
    <w:rsid w:val="00352AFB"/>
    <w:rsid w:val="00355DEA"/>
    <w:rsid w:val="00356D8F"/>
    <w:rsid w:val="00363927"/>
    <w:rsid w:val="00364CDC"/>
    <w:rsid w:val="00365541"/>
    <w:rsid w:val="003707F4"/>
    <w:rsid w:val="003746CA"/>
    <w:rsid w:val="00375F67"/>
    <w:rsid w:val="00375FFB"/>
    <w:rsid w:val="00376253"/>
    <w:rsid w:val="0038174C"/>
    <w:rsid w:val="00382D6D"/>
    <w:rsid w:val="00384011"/>
    <w:rsid w:val="00392E78"/>
    <w:rsid w:val="00394012"/>
    <w:rsid w:val="003A25DE"/>
    <w:rsid w:val="003A4E46"/>
    <w:rsid w:val="003A51E6"/>
    <w:rsid w:val="003A5FC9"/>
    <w:rsid w:val="003A6C8E"/>
    <w:rsid w:val="003A6F66"/>
    <w:rsid w:val="003B0118"/>
    <w:rsid w:val="003B1DA8"/>
    <w:rsid w:val="003B7F34"/>
    <w:rsid w:val="003C1FA6"/>
    <w:rsid w:val="003D10AC"/>
    <w:rsid w:val="003D2223"/>
    <w:rsid w:val="003D2A0B"/>
    <w:rsid w:val="003D6E46"/>
    <w:rsid w:val="003E42EE"/>
    <w:rsid w:val="003F2F8C"/>
    <w:rsid w:val="003F441A"/>
    <w:rsid w:val="003F4F67"/>
    <w:rsid w:val="003F52A9"/>
    <w:rsid w:val="004012CD"/>
    <w:rsid w:val="004015BA"/>
    <w:rsid w:val="0040224E"/>
    <w:rsid w:val="00403189"/>
    <w:rsid w:val="00411CFA"/>
    <w:rsid w:val="00412FA4"/>
    <w:rsid w:val="004145A2"/>
    <w:rsid w:val="00414F37"/>
    <w:rsid w:val="00415902"/>
    <w:rsid w:val="004232F9"/>
    <w:rsid w:val="004254AA"/>
    <w:rsid w:val="00426B11"/>
    <w:rsid w:val="00430346"/>
    <w:rsid w:val="00431561"/>
    <w:rsid w:val="004379FA"/>
    <w:rsid w:val="0044605A"/>
    <w:rsid w:val="00446DB0"/>
    <w:rsid w:val="0044749C"/>
    <w:rsid w:val="00451DBE"/>
    <w:rsid w:val="00456464"/>
    <w:rsid w:val="004615F8"/>
    <w:rsid w:val="004627FD"/>
    <w:rsid w:val="004650E4"/>
    <w:rsid w:val="0047610F"/>
    <w:rsid w:val="0048263D"/>
    <w:rsid w:val="00486EBD"/>
    <w:rsid w:val="00490DCF"/>
    <w:rsid w:val="004926B7"/>
    <w:rsid w:val="00495345"/>
    <w:rsid w:val="004B0FE7"/>
    <w:rsid w:val="004B50D9"/>
    <w:rsid w:val="004B5173"/>
    <w:rsid w:val="004C04F7"/>
    <w:rsid w:val="004C5136"/>
    <w:rsid w:val="004C5E1F"/>
    <w:rsid w:val="004C605D"/>
    <w:rsid w:val="004D0E11"/>
    <w:rsid w:val="004D444E"/>
    <w:rsid w:val="004D4FCF"/>
    <w:rsid w:val="004D65AE"/>
    <w:rsid w:val="004E29BC"/>
    <w:rsid w:val="004E5A6F"/>
    <w:rsid w:val="004F56C2"/>
    <w:rsid w:val="00500239"/>
    <w:rsid w:val="005018FA"/>
    <w:rsid w:val="00505172"/>
    <w:rsid w:val="005076C4"/>
    <w:rsid w:val="005123F7"/>
    <w:rsid w:val="00515B51"/>
    <w:rsid w:val="005214F8"/>
    <w:rsid w:val="0053165B"/>
    <w:rsid w:val="00532B79"/>
    <w:rsid w:val="00533A9F"/>
    <w:rsid w:val="0053551E"/>
    <w:rsid w:val="00544346"/>
    <w:rsid w:val="00545BE6"/>
    <w:rsid w:val="005478F4"/>
    <w:rsid w:val="00554751"/>
    <w:rsid w:val="00557A11"/>
    <w:rsid w:val="00561B9F"/>
    <w:rsid w:val="00564E55"/>
    <w:rsid w:val="00566DFD"/>
    <w:rsid w:val="00567B76"/>
    <w:rsid w:val="00570BD1"/>
    <w:rsid w:val="00573DEE"/>
    <w:rsid w:val="00575676"/>
    <w:rsid w:val="00582C12"/>
    <w:rsid w:val="005A206A"/>
    <w:rsid w:val="005A5CCB"/>
    <w:rsid w:val="005A7CB2"/>
    <w:rsid w:val="005B240A"/>
    <w:rsid w:val="005B3059"/>
    <w:rsid w:val="005B474E"/>
    <w:rsid w:val="005B6CBE"/>
    <w:rsid w:val="005C06C0"/>
    <w:rsid w:val="005C0CF5"/>
    <w:rsid w:val="005C18B2"/>
    <w:rsid w:val="005C7F70"/>
    <w:rsid w:val="005D084F"/>
    <w:rsid w:val="005D2EC1"/>
    <w:rsid w:val="005D4E9E"/>
    <w:rsid w:val="005E02AD"/>
    <w:rsid w:val="005E44CB"/>
    <w:rsid w:val="005F00EB"/>
    <w:rsid w:val="005F0751"/>
    <w:rsid w:val="005F1BA9"/>
    <w:rsid w:val="005F1EDB"/>
    <w:rsid w:val="005F4DE1"/>
    <w:rsid w:val="006126EC"/>
    <w:rsid w:val="00616868"/>
    <w:rsid w:val="00621BDA"/>
    <w:rsid w:val="00621D70"/>
    <w:rsid w:val="006249CD"/>
    <w:rsid w:val="0062697F"/>
    <w:rsid w:val="006331CB"/>
    <w:rsid w:val="006408F6"/>
    <w:rsid w:val="00641F14"/>
    <w:rsid w:val="006441F7"/>
    <w:rsid w:val="00662CF2"/>
    <w:rsid w:val="006645DC"/>
    <w:rsid w:val="006727A8"/>
    <w:rsid w:val="006768EE"/>
    <w:rsid w:val="0068176A"/>
    <w:rsid w:val="00681A5F"/>
    <w:rsid w:val="00682276"/>
    <w:rsid w:val="00683C04"/>
    <w:rsid w:val="00684801"/>
    <w:rsid w:val="00687878"/>
    <w:rsid w:val="00693FB8"/>
    <w:rsid w:val="00696F5B"/>
    <w:rsid w:val="006A03D5"/>
    <w:rsid w:val="006A7DF1"/>
    <w:rsid w:val="006C08D1"/>
    <w:rsid w:val="006C49E6"/>
    <w:rsid w:val="006D1C1A"/>
    <w:rsid w:val="006D3976"/>
    <w:rsid w:val="006D3FD6"/>
    <w:rsid w:val="006D5AF9"/>
    <w:rsid w:val="006F0429"/>
    <w:rsid w:val="006F4CD8"/>
    <w:rsid w:val="007004B3"/>
    <w:rsid w:val="0070134F"/>
    <w:rsid w:val="00702213"/>
    <w:rsid w:val="00705781"/>
    <w:rsid w:val="00705D9F"/>
    <w:rsid w:val="00706392"/>
    <w:rsid w:val="00715CD4"/>
    <w:rsid w:val="007174CC"/>
    <w:rsid w:val="00717D20"/>
    <w:rsid w:val="007215C0"/>
    <w:rsid w:val="00722BFE"/>
    <w:rsid w:val="007232BA"/>
    <w:rsid w:val="00725D19"/>
    <w:rsid w:val="0074535D"/>
    <w:rsid w:val="0074562A"/>
    <w:rsid w:val="007476C7"/>
    <w:rsid w:val="00750A0E"/>
    <w:rsid w:val="0075308F"/>
    <w:rsid w:val="00754C27"/>
    <w:rsid w:val="00763E81"/>
    <w:rsid w:val="00794908"/>
    <w:rsid w:val="007A282C"/>
    <w:rsid w:val="007B274A"/>
    <w:rsid w:val="007B6D1E"/>
    <w:rsid w:val="007C3A43"/>
    <w:rsid w:val="007D11DC"/>
    <w:rsid w:val="007D1DC8"/>
    <w:rsid w:val="007D326A"/>
    <w:rsid w:val="007D49E1"/>
    <w:rsid w:val="007D6D07"/>
    <w:rsid w:val="007E0048"/>
    <w:rsid w:val="007E5F49"/>
    <w:rsid w:val="007E7216"/>
    <w:rsid w:val="007E7BD2"/>
    <w:rsid w:val="007F23A4"/>
    <w:rsid w:val="007F4B75"/>
    <w:rsid w:val="0080119A"/>
    <w:rsid w:val="00801A37"/>
    <w:rsid w:val="00801E99"/>
    <w:rsid w:val="008033DF"/>
    <w:rsid w:val="00805986"/>
    <w:rsid w:val="008149F4"/>
    <w:rsid w:val="00814BB2"/>
    <w:rsid w:val="008212F7"/>
    <w:rsid w:val="00825CC5"/>
    <w:rsid w:val="008267FC"/>
    <w:rsid w:val="00835401"/>
    <w:rsid w:val="00850C1C"/>
    <w:rsid w:val="0085115C"/>
    <w:rsid w:val="0085173D"/>
    <w:rsid w:val="00852479"/>
    <w:rsid w:val="00852AA2"/>
    <w:rsid w:val="008537D2"/>
    <w:rsid w:val="00855918"/>
    <w:rsid w:val="0085691E"/>
    <w:rsid w:val="00864677"/>
    <w:rsid w:val="00864F2D"/>
    <w:rsid w:val="008758C0"/>
    <w:rsid w:val="00881B99"/>
    <w:rsid w:val="00883169"/>
    <w:rsid w:val="0088635D"/>
    <w:rsid w:val="008929C0"/>
    <w:rsid w:val="00893397"/>
    <w:rsid w:val="00893CEF"/>
    <w:rsid w:val="008A00EB"/>
    <w:rsid w:val="008A3514"/>
    <w:rsid w:val="008B09AC"/>
    <w:rsid w:val="008C04EB"/>
    <w:rsid w:val="008C6919"/>
    <w:rsid w:val="008C7A8A"/>
    <w:rsid w:val="008D1201"/>
    <w:rsid w:val="008D12B2"/>
    <w:rsid w:val="008D3B68"/>
    <w:rsid w:val="008D3CCB"/>
    <w:rsid w:val="008D4AF8"/>
    <w:rsid w:val="008E13CD"/>
    <w:rsid w:val="008F0F01"/>
    <w:rsid w:val="008F56AA"/>
    <w:rsid w:val="008F5F9E"/>
    <w:rsid w:val="0090289F"/>
    <w:rsid w:val="0090378C"/>
    <w:rsid w:val="009124A7"/>
    <w:rsid w:val="00912B2A"/>
    <w:rsid w:val="00913B8D"/>
    <w:rsid w:val="009164A2"/>
    <w:rsid w:val="009170FA"/>
    <w:rsid w:val="009203FA"/>
    <w:rsid w:val="00923AB7"/>
    <w:rsid w:val="00925074"/>
    <w:rsid w:val="0092520C"/>
    <w:rsid w:val="009252C7"/>
    <w:rsid w:val="00926AB6"/>
    <w:rsid w:val="00935624"/>
    <w:rsid w:val="00937014"/>
    <w:rsid w:val="00942123"/>
    <w:rsid w:val="00952413"/>
    <w:rsid w:val="009572CA"/>
    <w:rsid w:val="00966C17"/>
    <w:rsid w:val="009715FB"/>
    <w:rsid w:val="0098719B"/>
    <w:rsid w:val="0099178E"/>
    <w:rsid w:val="0099552B"/>
    <w:rsid w:val="009A0F48"/>
    <w:rsid w:val="009A40E9"/>
    <w:rsid w:val="009A5E89"/>
    <w:rsid w:val="009B0B85"/>
    <w:rsid w:val="009B50A5"/>
    <w:rsid w:val="009B5767"/>
    <w:rsid w:val="009C39FC"/>
    <w:rsid w:val="009C50F9"/>
    <w:rsid w:val="009C57CC"/>
    <w:rsid w:val="009C76EF"/>
    <w:rsid w:val="009D0994"/>
    <w:rsid w:val="009D0D7C"/>
    <w:rsid w:val="009D5297"/>
    <w:rsid w:val="009E611E"/>
    <w:rsid w:val="009E67C6"/>
    <w:rsid w:val="009E6934"/>
    <w:rsid w:val="00A00C5A"/>
    <w:rsid w:val="00A01987"/>
    <w:rsid w:val="00A073D2"/>
    <w:rsid w:val="00A07B5B"/>
    <w:rsid w:val="00A11353"/>
    <w:rsid w:val="00A116FE"/>
    <w:rsid w:val="00A14576"/>
    <w:rsid w:val="00A21A04"/>
    <w:rsid w:val="00A267E8"/>
    <w:rsid w:val="00A2787B"/>
    <w:rsid w:val="00A302A3"/>
    <w:rsid w:val="00A31D02"/>
    <w:rsid w:val="00A31D42"/>
    <w:rsid w:val="00A32272"/>
    <w:rsid w:val="00A40088"/>
    <w:rsid w:val="00A47681"/>
    <w:rsid w:val="00A478E2"/>
    <w:rsid w:val="00A47B9B"/>
    <w:rsid w:val="00A552F4"/>
    <w:rsid w:val="00A70761"/>
    <w:rsid w:val="00A71DEA"/>
    <w:rsid w:val="00A827A8"/>
    <w:rsid w:val="00A8385D"/>
    <w:rsid w:val="00A902D5"/>
    <w:rsid w:val="00A9086F"/>
    <w:rsid w:val="00A95833"/>
    <w:rsid w:val="00A9583D"/>
    <w:rsid w:val="00AA6151"/>
    <w:rsid w:val="00AA7783"/>
    <w:rsid w:val="00AC3044"/>
    <w:rsid w:val="00AC50C9"/>
    <w:rsid w:val="00AD6152"/>
    <w:rsid w:val="00AD7CC8"/>
    <w:rsid w:val="00AE1522"/>
    <w:rsid w:val="00AE61B7"/>
    <w:rsid w:val="00AE760A"/>
    <w:rsid w:val="00AF6096"/>
    <w:rsid w:val="00AF6A1D"/>
    <w:rsid w:val="00AF7265"/>
    <w:rsid w:val="00AF79F5"/>
    <w:rsid w:val="00B15B0D"/>
    <w:rsid w:val="00B16FCD"/>
    <w:rsid w:val="00B1724D"/>
    <w:rsid w:val="00B176F4"/>
    <w:rsid w:val="00B21B35"/>
    <w:rsid w:val="00B21DF6"/>
    <w:rsid w:val="00B25B2F"/>
    <w:rsid w:val="00B41025"/>
    <w:rsid w:val="00B42EB1"/>
    <w:rsid w:val="00B45641"/>
    <w:rsid w:val="00B526A2"/>
    <w:rsid w:val="00B57C56"/>
    <w:rsid w:val="00B73979"/>
    <w:rsid w:val="00B74FAE"/>
    <w:rsid w:val="00B76C0F"/>
    <w:rsid w:val="00B81F71"/>
    <w:rsid w:val="00B91CF9"/>
    <w:rsid w:val="00B92B0B"/>
    <w:rsid w:val="00B94DCC"/>
    <w:rsid w:val="00B9507E"/>
    <w:rsid w:val="00B97A98"/>
    <w:rsid w:val="00BA2742"/>
    <w:rsid w:val="00BA3ABA"/>
    <w:rsid w:val="00BB7163"/>
    <w:rsid w:val="00BC6CB6"/>
    <w:rsid w:val="00BD061E"/>
    <w:rsid w:val="00BD1708"/>
    <w:rsid w:val="00BD5AD4"/>
    <w:rsid w:val="00BE2850"/>
    <w:rsid w:val="00BE6E0E"/>
    <w:rsid w:val="00BF4BE0"/>
    <w:rsid w:val="00C01B60"/>
    <w:rsid w:val="00C01DB7"/>
    <w:rsid w:val="00C06046"/>
    <w:rsid w:val="00C1491B"/>
    <w:rsid w:val="00C14CCD"/>
    <w:rsid w:val="00C15777"/>
    <w:rsid w:val="00C22367"/>
    <w:rsid w:val="00C2443A"/>
    <w:rsid w:val="00C26B8A"/>
    <w:rsid w:val="00C30611"/>
    <w:rsid w:val="00C3072B"/>
    <w:rsid w:val="00C30B11"/>
    <w:rsid w:val="00C313B5"/>
    <w:rsid w:val="00C33D31"/>
    <w:rsid w:val="00C34E38"/>
    <w:rsid w:val="00C37E97"/>
    <w:rsid w:val="00C4290E"/>
    <w:rsid w:val="00C444D7"/>
    <w:rsid w:val="00C44EC1"/>
    <w:rsid w:val="00C45BA6"/>
    <w:rsid w:val="00C513F9"/>
    <w:rsid w:val="00C53027"/>
    <w:rsid w:val="00C531E1"/>
    <w:rsid w:val="00C552D3"/>
    <w:rsid w:val="00C57693"/>
    <w:rsid w:val="00C629DD"/>
    <w:rsid w:val="00C643C6"/>
    <w:rsid w:val="00C65DAC"/>
    <w:rsid w:val="00C73349"/>
    <w:rsid w:val="00C838B7"/>
    <w:rsid w:val="00C864E1"/>
    <w:rsid w:val="00C86DF4"/>
    <w:rsid w:val="00C87BD0"/>
    <w:rsid w:val="00C9125C"/>
    <w:rsid w:val="00C912F7"/>
    <w:rsid w:val="00C91B98"/>
    <w:rsid w:val="00C92A27"/>
    <w:rsid w:val="00CA0D7B"/>
    <w:rsid w:val="00CA2F7F"/>
    <w:rsid w:val="00CB32B6"/>
    <w:rsid w:val="00CB448A"/>
    <w:rsid w:val="00CC1CEA"/>
    <w:rsid w:val="00CC47C4"/>
    <w:rsid w:val="00CD0285"/>
    <w:rsid w:val="00CD0728"/>
    <w:rsid w:val="00CD152F"/>
    <w:rsid w:val="00CD3803"/>
    <w:rsid w:val="00CD759E"/>
    <w:rsid w:val="00CD78BD"/>
    <w:rsid w:val="00CF1D79"/>
    <w:rsid w:val="00CF51AE"/>
    <w:rsid w:val="00CF75AE"/>
    <w:rsid w:val="00D01558"/>
    <w:rsid w:val="00D10505"/>
    <w:rsid w:val="00D10CE6"/>
    <w:rsid w:val="00D13C46"/>
    <w:rsid w:val="00D163C4"/>
    <w:rsid w:val="00D225AA"/>
    <w:rsid w:val="00D25873"/>
    <w:rsid w:val="00D31AC8"/>
    <w:rsid w:val="00D33713"/>
    <w:rsid w:val="00D36465"/>
    <w:rsid w:val="00D36C58"/>
    <w:rsid w:val="00D417FA"/>
    <w:rsid w:val="00D41A10"/>
    <w:rsid w:val="00D46289"/>
    <w:rsid w:val="00D62A6F"/>
    <w:rsid w:val="00D62BDD"/>
    <w:rsid w:val="00D63B0A"/>
    <w:rsid w:val="00D70A34"/>
    <w:rsid w:val="00D73EC3"/>
    <w:rsid w:val="00D81B08"/>
    <w:rsid w:val="00D906B1"/>
    <w:rsid w:val="00D954DF"/>
    <w:rsid w:val="00DA3BDE"/>
    <w:rsid w:val="00DB649C"/>
    <w:rsid w:val="00DC134C"/>
    <w:rsid w:val="00DC41BE"/>
    <w:rsid w:val="00DC49A9"/>
    <w:rsid w:val="00DD4166"/>
    <w:rsid w:val="00DE16E1"/>
    <w:rsid w:val="00DE32CD"/>
    <w:rsid w:val="00DE4F74"/>
    <w:rsid w:val="00DF36FF"/>
    <w:rsid w:val="00DF72C9"/>
    <w:rsid w:val="00E025F5"/>
    <w:rsid w:val="00E05330"/>
    <w:rsid w:val="00E10519"/>
    <w:rsid w:val="00E11916"/>
    <w:rsid w:val="00E120EA"/>
    <w:rsid w:val="00E1468B"/>
    <w:rsid w:val="00E178D6"/>
    <w:rsid w:val="00E219DB"/>
    <w:rsid w:val="00E2333C"/>
    <w:rsid w:val="00E25DE1"/>
    <w:rsid w:val="00E30386"/>
    <w:rsid w:val="00E32474"/>
    <w:rsid w:val="00E35E33"/>
    <w:rsid w:val="00E41F12"/>
    <w:rsid w:val="00E42D4C"/>
    <w:rsid w:val="00E67C95"/>
    <w:rsid w:val="00E735BE"/>
    <w:rsid w:val="00E73C2D"/>
    <w:rsid w:val="00E82A64"/>
    <w:rsid w:val="00E85740"/>
    <w:rsid w:val="00E90F79"/>
    <w:rsid w:val="00E938DC"/>
    <w:rsid w:val="00E93E57"/>
    <w:rsid w:val="00E95E1F"/>
    <w:rsid w:val="00EA0A15"/>
    <w:rsid w:val="00EA19C5"/>
    <w:rsid w:val="00EA73BA"/>
    <w:rsid w:val="00EB048D"/>
    <w:rsid w:val="00EB08CF"/>
    <w:rsid w:val="00EB0E02"/>
    <w:rsid w:val="00EB0E8B"/>
    <w:rsid w:val="00EB2681"/>
    <w:rsid w:val="00EB46CC"/>
    <w:rsid w:val="00EB4C87"/>
    <w:rsid w:val="00EB640B"/>
    <w:rsid w:val="00EB65C0"/>
    <w:rsid w:val="00EC6DB5"/>
    <w:rsid w:val="00EC72C7"/>
    <w:rsid w:val="00ED035D"/>
    <w:rsid w:val="00ED0A15"/>
    <w:rsid w:val="00ED1D84"/>
    <w:rsid w:val="00ED3F7A"/>
    <w:rsid w:val="00EE3A36"/>
    <w:rsid w:val="00EF0439"/>
    <w:rsid w:val="00EF2E9F"/>
    <w:rsid w:val="00EF43CD"/>
    <w:rsid w:val="00F00583"/>
    <w:rsid w:val="00F06DFD"/>
    <w:rsid w:val="00F15089"/>
    <w:rsid w:val="00F15FA6"/>
    <w:rsid w:val="00F215B0"/>
    <w:rsid w:val="00F23209"/>
    <w:rsid w:val="00F27C8E"/>
    <w:rsid w:val="00F3098A"/>
    <w:rsid w:val="00F30A9F"/>
    <w:rsid w:val="00F30E77"/>
    <w:rsid w:val="00F31B28"/>
    <w:rsid w:val="00F338B8"/>
    <w:rsid w:val="00F403E5"/>
    <w:rsid w:val="00F51D6C"/>
    <w:rsid w:val="00F61B6B"/>
    <w:rsid w:val="00F638A5"/>
    <w:rsid w:val="00F7639B"/>
    <w:rsid w:val="00F77DB6"/>
    <w:rsid w:val="00F80932"/>
    <w:rsid w:val="00F81B66"/>
    <w:rsid w:val="00F856AA"/>
    <w:rsid w:val="00F85B01"/>
    <w:rsid w:val="00F927C1"/>
    <w:rsid w:val="00F96B3A"/>
    <w:rsid w:val="00FA3C14"/>
    <w:rsid w:val="00FA7608"/>
    <w:rsid w:val="00FB1083"/>
    <w:rsid w:val="00FB2397"/>
    <w:rsid w:val="00FB4147"/>
    <w:rsid w:val="00FC3403"/>
    <w:rsid w:val="00FC6484"/>
    <w:rsid w:val="00FD120C"/>
    <w:rsid w:val="00FE0BE3"/>
    <w:rsid w:val="00FE77C9"/>
    <w:rsid w:val="00FF4610"/>
    <w:rsid w:val="00FF4E66"/>
    <w:rsid w:val="00FF68B2"/>
    <w:rsid w:val="00FF7D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1EDD7B8-8AFA-413F-9372-DF1708B1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082"/>
    <w:pPr>
      <w:spacing w:after="160" w:line="259" w:lineRule="auto"/>
    </w:pPr>
    <w:rPr>
      <w:sz w:val="22"/>
      <w:szCs w:val="22"/>
      <w:lang w:val="en-US" w:eastAsia="en-US"/>
    </w:rPr>
  </w:style>
  <w:style w:type="paragraph" w:styleId="Heading1">
    <w:name w:val="heading 1"/>
    <w:basedOn w:val="Normal"/>
    <w:next w:val="Normal"/>
    <w:link w:val="Heading1Char"/>
    <w:qFormat/>
    <w:rsid w:val="00026173"/>
    <w:pPr>
      <w:keepNext/>
      <w:spacing w:after="0" w:line="240" w:lineRule="auto"/>
      <w:jc w:val="center"/>
      <w:outlineLvl w:val="0"/>
    </w:pPr>
    <w:rPr>
      <w:rFonts w:ascii="Times New Roman" w:eastAsia="Times New Roman" w:hAnsi="Times New Roman"/>
      <w:b/>
      <w:color w:val="0000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A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A43"/>
  </w:style>
  <w:style w:type="paragraph" w:styleId="Footer">
    <w:name w:val="footer"/>
    <w:basedOn w:val="Normal"/>
    <w:link w:val="FooterChar"/>
    <w:uiPriority w:val="99"/>
    <w:unhideWhenUsed/>
    <w:rsid w:val="007C3A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43"/>
  </w:style>
  <w:style w:type="paragraph" w:styleId="BalloonText">
    <w:name w:val="Balloon Text"/>
    <w:basedOn w:val="Normal"/>
    <w:link w:val="BalloonTextChar"/>
    <w:uiPriority w:val="99"/>
    <w:semiHidden/>
    <w:unhideWhenUsed/>
    <w:rsid w:val="001441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4108"/>
    <w:rPr>
      <w:rFonts w:ascii="Tahoma" w:hAnsi="Tahoma" w:cs="Tahoma"/>
      <w:sz w:val="16"/>
      <w:szCs w:val="16"/>
    </w:rPr>
  </w:style>
  <w:style w:type="table" w:styleId="TableGrid">
    <w:name w:val="Table Grid"/>
    <w:basedOn w:val="TableNormal"/>
    <w:uiPriority w:val="39"/>
    <w:rsid w:val="00F005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26173"/>
    <w:rPr>
      <w:rFonts w:ascii="Times New Roman" w:eastAsia="Times New Roman" w:hAnsi="Times New Roman"/>
      <w:b/>
      <w:color w:val="0000FF"/>
      <w:sz w:val="22"/>
      <w:lang w:val="en-US" w:eastAsia="en-US"/>
    </w:rPr>
  </w:style>
  <w:style w:type="paragraph" w:styleId="ListParagraph">
    <w:name w:val="List Paragraph"/>
    <w:basedOn w:val="Normal"/>
    <w:uiPriority w:val="34"/>
    <w:qFormat/>
    <w:rsid w:val="00026173"/>
    <w:pPr>
      <w:spacing w:after="0" w:line="240" w:lineRule="auto"/>
      <w:ind w:left="720"/>
    </w:pPr>
    <w:rPr>
      <w:rFonts w:ascii="Times New Roman" w:eastAsia="Times New Roman" w:hAnsi="Times New Roman"/>
      <w:sz w:val="20"/>
      <w:szCs w:val="20"/>
    </w:rPr>
  </w:style>
  <w:style w:type="paragraph" w:styleId="BodyTextIndent3">
    <w:name w:val="Body Text Indent 3"/>
    <w:basedOn w:val="Normal"/>
    <w:link w:val="BodyTextIndent3Char"/>
    <w:unhideWhenUsed/>
    <w:rsid w:val="00026173"/>
    <w:pPr>
      <w:spacing w:after="120" w:line="240" w:lineRule="auto"/>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026173"/>
    <w:rPr>
      <w:rFonts w:ascii="Times New Roman" w:eastAsia="Times New Roman" w:hAnsi="Times New Roman"/>
      <w:sz w:val="16"/>
      <w:szCs w:val="16"/>
      <w:lang w:val="en-US" w:eastAsia="en-US"/>
    </w:rPr>
  </w:style>
  <w:style w:type="character" w:styleId="CommentReference">
    <w:name w:val="annotation reference"/>
    <w:basedOn w:val="DefaultParagraphFont"/>
    <w:semiHidden/>
    <w:unhideWhenUsed/>
    <w:rsid w:val="00026173"/>
    <w:rPr>
      <w:sz w:val="16"/>
      <w:szCs w:val="16"/>
    </w:rPr>
  </w:style>
  <w:style w:type="paragraph" w:styleId="CommentText">
    <w:name w:val="annotation text"/>
    <w:basedOn w:val="Normal"/>
    <w:link w:val="CommentTextChar"/>
    <w:semiHidden/>
    <w:unhideWhenUsed/>
    <w:rsid w:val="0002617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026173"/>
    <w:rPr>
      <w:rFonts w:ascii="Times New Roman" w:eastAsia="Times New Roman" w:hAnsi="Times New Roman"/>
      <w:lang w:val="en-US" w:eastAsia="en-US"/>
    </w:rPr>
  </w:style>
  <w:style w:type="character" w:customStyle="1" w:styleId="articlecontent2">
    <w:name w:val="article_content2"/>
    <w:rsid w:val="0002617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30977">
      <w:bodyDiv w:val="1"/>
      <w:marLeft w:val="0"/>
      <w:marRight w:val="0"/>
      <w:marTop w:val="0"/>
      <w:marBottom w:val="0"/>
      <w:divBdr>
        <w:top w:val="none" w:sz="0" w:space="0" w:color="auto"/>
        <w:left w:val="none" w:sz="0" w:space="0" w:color="auto"/>
        <w:bottom w:val="none" w:sz="0" w:space="0" w:color="auto"/>
        <w:right w:val="none" w:sz="0" w:space="0" w:color="auto"/>
      </w:divBdr>
    </w:div>
    <w:div w:id="1124739646">
      <w:bodyDiv w:val="1"/>
      <w:marLeft w:val="0"/>
      <w:marRight w:val="0"/>
      <w:marTop w:val="0"/>
      <w:marBottom w:val="0"/>
      <w:divBdr>
        <w:top w:val="none" w:sz="0" w:space="0" w:color="auto"/>
        <w:left w:val="none" w:sz="0" w:space="0" w:color="auto"/>
        <w:bottom w:val="none" w:sz="0" w:space="0" w:color="auto"/>
        <w:right w:val="none" w:sz="0" w:space="0" w:color="auto"/>
      </w:divBdr>
    </w:div>
    <w:div w:id="1280336309">
      <w:bodyDiv w:val="1"/>
      <w:marLeft w:val="0"/>
      <w:marRight w:val="0"/>
      <w:marTop w:val="0"/>
      <w:marBottom w:val="0"/>
      <w:divBdr>
        <w:top w:val="none" w:sz="0" w:space="0" w:color="auto"/>
        <w:left w:val="none" w:sz="0" w:space="0" w:color="auto"/>
        <w:bottom w:val="none" w:sz="0" w:space="0" w:color="auto"/>
        <w:right w:val="none" w:sz="0" w:space="0" w:color="auto"/>
      </w:divBdr>
    </w:div>
    <w:div w:id="1337852360">
      <w:bodyDiv w:val="1"/>
      <w:marLeft w:val="0"/>
      <w:marRight w:val="0"/>
      <w:marTop w:val="0"/>
      <w:marBottom w:val="0"/>
      <w:divBdr>
        <w:top w:val="none" w:sz="0" w:space="0" w:color="auto"/>
        <w:left w:val="none" w:sz="0" w:space="0" w:color="auto"/>
        <w:bottom w:val="none" w:sz="0" w:space="0" w:color="auto"/>
        <w:right w:val="none" w:sz="0" w:space="0" w:color="auto"/>
      </w:divBdr>
    </w:div>
    <w:div w:id="1476220451">
      <w:bodyDiv w:val="1"/>
      <w:marLeft w:val="0"/>
      <w:marRight w:val="0"/>
      <w:marTop w:val="0"/>
      <w:marBottom w:val="0"/>
      <w:divBdr>
        <w:top w:val="none" w:sz="0" w:space="0" w:color="auto"/>
        <w:left w:val="none" w:sz="0" w:space="0" w:color="auto"/>
        <w:bottom w:val="none" w:sz="0" w:space="0" w:color="auto"/>
        <w:right w:val="none" w:sz="0" w:space="0" w:color="auto"/>
      </w:divBdr>
    </w:div>
    <w:div w:id="1574047634">
      <w:bodyDiv w:val="1"/>
      <w:marLeft w:val="0"/>
      <w:marRight w:val="0"/>
      <w:marTop w:val="0"/>
      <w:marBottom w:val="0"/>
      <w:divBdr>
        <w:top w:val="none" w:sz="0" w:space="0" w:color="auto"/>
        <w:left w:val="none" w:sz="0" w:space="0" w:color="auto"/>
        <w:bottom w:val="none" w:sz="0" w:space="0" w:color="auto"/>
        <w:right w:val="none" w:sz="0" w:space="0" w:color="auto"/>
      </w:divBdr>
    </w:div>
    <w:div w:id="178461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E00ED-9397-4009-9C35-104E7007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Akunting 123</cp:lastModifiedBy>
  <cp:revision>2</cp:revision>
  <cp:lastPrinted>2022-08-09T10:30:00Z</cp:lastPrinted>
  <dcterms:created xsi:type="dcterms:W3CDTF">2026-04-17T10:09:00Z</dcterms:created>
  <dcterms:modified xsi:type="dcterms:W3CDTF">2026-04-17T10:09:00Z</dcterms:modified>
</cp:coreProperties>
</file>